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50" w:rsidRDefault="004A6C9D">
      <w:r>
        <w:t>DAY 2</w:t>
      </w:r>
    </w:p>
    <w:tbl>
      <w:tblPr>
        <w:tblStyle w:val="TableGrid"/>
        <w:tblW w:w="0" w:type="auto"/>
        <w:tblLook w:val="04A0"/>
      </w:tblPr>
      <w:tblGrid>
        <w:gridCol w:w="1176"/>
        <w:gridCol w:w="1542"/>
        <w:gridCol w:w="6390"/>
      </w:tblGrid>
      <w:tr w:rsidR="004A6C9D" w:rsidTr="00FE0F91">
        <w:tc>
          <w:tcPr>
            <w:tcW w:w="1176" w:type="dxa"/>
          </w:tcPr>
          <w:p w:rsidR="004A6C9D" w:rsidRDefault="004A6C9D" w:rsidP="00FE0F91">
            <w:r>
              <w:t xml:space="preserve">Session </w:t>
            </w:r>
            <w:r w:rsidR="00DD3816">
              <w:t>3</w:t>
            </w:r>
          </w:p>
        </w:tc>
        <w:tc>
          <w:tcPr>
            <w:tcW w:w="1542" w:type="dxa"/>
          </w:tcPr>
          <w:p w:rsidR="004A6C9D" w:rsidRDefault="00DD3816" w:rsidP="00DD3816">
            <w:r>
              <w:t>13:30</w:t>
            </w:r>
            <w:r w:rsidR="004A6C9D">
              <w:t xml:space="preserve"> – </w:t>
            </w:r>
            <w:r>
              <w:t>15:00</w:t>
            </w:r>
          </w:p>
        </w:tc>
        <w:tc>
          <w:tcPr>
            <w:tcW w:w="6390" w:type="dxa"/>
          </w:tcPr>
          <w:p w:rsidR="004A6C9D" w:rsidRDefault="00DD3816" w:rsidP="00DD3816">
            <w:r>
              <w:t>Guided simulations 2</w:t>
            </w:r>
            <w:r w:rsidR="004A6C9D">
              <w:t xml:space="preserve"> – </w:t>
            </w:r>
            <w:r>
              <w:t>Economy-wide impact of regions specific shocks</w:t>
            </w:r>
          </w:p>
        </w:tc>
      </w:tr>
    </w:tbl>
    <w:p w:rsidR="004A6C9D" w:rsidRDefault="004A6C9D"/>
    <w:p w:rsidR="005E43FF" w:rsidRDefault="005E43FF">
      <w:r>
        <w:t xml:space="preserve">Simulation 1 – </w:t>
      </w:r>
      <w:proofErr w:type="spellStart"/>
      <w:r w:rsidR="001D4F72">
        <w:t>Kekeringan</w:t>
      </w:r>
      <w:proofErr w:type="spellEnd"/>
      <w:r w:rsidR="001D4F72">
        <w:t xml:space="preserve"> </w:t>
      </w:r>
      <w:proofErr w:type="spellStart"/>
      <w:r w:rsidR="001D4F72">
        <w:t>di</w:t>
      </w:r>
      <w:proofErr w:type="spellEnd"/>
      <w:r w:rsidR="001D4F72">
        <w:t xml:space="preserve"> </w:t>
      </w:r>
      <w:proofErr w:type="spellStart"/>
      <w:r w:rsidR="001D4F72">
        <w:t>pulau</w:t>
      </w:r>
      <w:proofErr w:type="spellEnd"/>
      <w:r w:rsidR="001D4F72">
        <w:t xml:space="preserve"> </w:t>
      </w:r>
      <w:proofErr w:type="spellStart"/>
      <w:r w:rsidR="001D4F72">
        <w:t>Jawa</w:t>
      </w:r>
      <w:proofErr w:type="spellEnd"/>
    </w:p>
    <w:p w:rsidR="001D4F72" w:rsidRDefault="001D4F72"/>
    <w:p w:rsidR="001D4F72" w:rsidRPr="009D4417" w:rsidRDefault="001D4F72" w:rsidP="001D4F72">
      <w:pPr>
        <w:rPr>
          <w:b/>
          <w:sz w:val="24"/>
          <w:szCs w:val="24"/>
        </w:rPr>
      </w:pPr>
      <w:proofErr w:type="spellStart"/>
      <w:r w:rsidRPr="009D4417">
        <w:rPr>
          <w:b/>
          <w:sz w:val="24"/>
          <w:szCs w:val="24"/>
        </w:rPr>
        <w:t>Pulau</w:t>
      </w:r>
      <w:proofErr w:type="spellEnd"/>
      <w:r w:rsidRPr="009D4417">
        <w:rPr>
          <w:b/>
          <w:sz w:val="24"/>
          <w:szCs w:val="24"/>
        </w:rPr>
        <w:t xml:space="preserve"> </w:t>
      </w:r>
      <w:proofErr w:type="spellStart"/>
      <w:r w:rsidRPr="009D4417">
        <w:rPr>
          <w:b/>
          <w:sz w:val="24"/>
          <w:szCs w:val="24"/>
        </w:rPr>
        <w:t>Jawa</w:t>
      </w:r>
      <w:proofErr w:type="spellEnd"/>
      <w:r w:rsidRPr="009D4417">
        <w:rPr>
          <w:b/>
          <w:sz w:val="24"/>
          <w:szCs w:val="24"/>
        </w:rPr>
        <w:t xml:space="preserve"> Status </w:t>
      </w:r>
      <w:proofErr w:type="spellStart"/>
      <w:r w:rsidRPr="009D4417">
        <w:rPr>
          <w:b/>
          <w:sz w:val="24"/>
          <w:szCs w:val="24"/>
        </w:rPr>
        <w:t>Waspada</w:t>
      </w:r>
      <w:proofErr w:type="spellEnd"/>
      <w:r w:rsidRPr="009D4417">
        <w:rPr>
          <w:b/>
          <w:sz w:val="24"/>
          <w:szCs w:val="24"/>
        </w:rPr>
        <w:t xml:space="preserve"> </w:t>
      </w:r>
      <w:proofErr w:type="spellStart"/>
      <w:r w:rsidRPr="009D4417">
        <w:rPr>
          <w:b/>
          <w:sz w:val="24"/>
          <w:szCs w:val="24"/>
        </w:rPr>
        <w:t>Kekeringan</w:t>
      </w:r>
      <w:proofErr w:type="spellEnd"/>
    </w:p>
    <w:p w:rsidR="001D4F72" w:rsidRPr="007027B0" w:rsidRDefault="001D4F72" w:rsidP="001D4F72">
      <w:pPr>
        <w:rPr>
          <w:sz w:val="24"/>
          <w:szCs w:val="24"/>
        </w:rPr>
      </w:pPr>
      <w:proofErr w:type="spellStart"/>
      <w:proofErr w:type="gramStart"/>
      <w:r w:rsidRPr="007027B0">
        <w:rPr>
          <w:sz w:val="24"/>
          <w:szCs w:val="24"/>
        </w:rPr>
        <w:t>Direktorat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Jenderal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Sumber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Daya</w:t>
      </w:r>
      <w:proofErr w:type="spellEnd"/>
      <w:r w:rsidRPr="007027B0">
        <w:rPr>
          <w:sz w:val="24"/>
          <w:szCs w:val="24"/>
        </w:rPr>
        <w:t xml:space="preserve"> Air </w:t>
      </w:r>
      <w:proofErr w:type="spellStart"/>
      <w:r w:rsidRPr="007027B0">
        <w:rPr>
          <w:sz w:val="24"/>
          <w:szCs w:val="24"/>
        </w:rPr>
        <w:t>Kementrian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Pekerjaan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Umum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memberikan</w:t>
      </w:r>
      <w:proofErr w:type="spellEnd"/>
      <w:r w:rsidRPr="007027B0">
        <w:rPr>
          <w:sz w:val="24"/>
          <w:szCs w:val="24"/>
        </w:rPr>
        <w:t xml:space="preserve"> status </w:t>
      </w:r>
      <w:proofErr w:type="spellStart"/>
      <w:r w:rsidRPr="007027B0">
        <w:rPr>
          <w:sz w:val="24"/>
          <w:szCs w:val="24"/>
        </w:rPr>
        <w:t>waspada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kekeringan</w:t>
      </w:r>
      <w:proofErr w:type="spellEnd"/>
      <w:r w:rsidRPr="007027B0">
        <w:rPr>
          <w:sz w:val="24"/>
          <w:szCs w:val="24"/>
        </w:rPr>
        <w:t xml:space="preserve"> air </w:t>
      </w:r>
      <w:proofErr w:type="spellStart"/>
      <w:r w:rsidRPr="007027B0">
        <w:rPr>
          <w:sz w:val="24"/>
          <w:szCs w:val="24"/>
        </w:rPr>
        <w:t>bagi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Pulau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Jawa</w:t>
      </w:r>
      <w:proofErr w:type="spellEnd"/>
      <w:r w:rsidRPr="007027B0">
        <w:rPr>
          <w:sz w:val="24"/>
          <w:szCs w:val="24"/>
        </w:rPr>
        <w:t>.</w:t>
      </w:r>
      <w:proofErr w:type="gramEnd"/>
      <w:r w:rsidRPr="007027B0">
        <w:rPr>
          <w:sz w:val="24"/>
          <w:szCs w:val="24"/>
        </w:rPr>
        <w:t xml:space="preserve"> Hal </w:t>
      </w:r>
      <w:proofErr w:type="spellStart"/>
      <w:r w:rsidRPr="007027B0">
        <w:rPr>
          <w:sz w:val="24"/>
          <w:szCs w:val="24"/>
        </w:rPr>
        <w:t>tersebut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karena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telah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terjadi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penurunan</w:t>
      </w:r>
      <w:proofErr w:type="spellEnd"/>
      <w:r w:rsidRPr="007027B0">
        <w:rPr>
          <w:sz w:val="24"/>
          <w:szCs w:val="24"/>
        </w:rPr>
        <w:t xml:space="preserve"> debit air </w:t>
      </w:r>
      <w:proofErr w:type="spellStart"/>
      <w:r w:rsidRPr="007027B0">
        <w:rPr>
          <w:sz w:val="24"/>
          <w:szCs w:val="24"/>
        </w:rPr>
        <w:t>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beberapa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waduk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besar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Pulau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Jawa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termasuk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tiga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waduk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besar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Jawa</w:t>
      </w:r>
      <w:proofErr w:type="spellEnd"/>
      <w:r w:rsidRPr="007027B0">
        <w:rPr>
          <w:sz w:val="24"/>
          <w:szCs w:val="24"/>
        </w:rPr>
        <w:t xml:space="preserve"> Barat </w:t>
      </w:r>
      <w:proofErr w:type="spellStart"/>
      <w:r w:rsidRPr="007027B0">
        <w:rPr>
          <w:sz w:val="24"/>
          <w:szCs w:val="24"/>
        </w:rPr>
        <w:t>yakni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Waduk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Saguling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Djuanda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dan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Cirata</w:t>
      </w:r>
      <w:proofErr w:type="spellEnd"/>
      <w:r w:rsidRPr="007027B0">
        <w:rPr>
          <w:sz w:val="24"/>
          <w:szCs w:val="24"/>
        </w:rPr>
        <w:t>.</w:t>
      </w:r>
    </w:p>
    <w:p w:rsidR="001D4F72" w:rsidRPr="007027B0" w:rsidRDefault="001D4F72" w:rsidP="001D4F72">
      <w:pPr>
        <w:rPr>
          <w:sz w:val="24"/>
          <w:szCs w:val="24"/>
        </w:rPr>
      </w:pPr>
      <w:proofErr w:type="spellStart"/>
      <w:r w:rsidRPr="007027B0">
        <w:rPr>
          <w:sz w:val="24"/>
          <w:szCs w:val="24"/>
        </w:rPr>
        <w:t>Mengenai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banyaknya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lahan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pertanian</w:t>
      </w:r>
      <w:proofErr w:type="spellEnd"/>
      <w:r w:rsidRPr="007027B0">
        <w:rPr>
          <w:sz w:val="24"/>
          <w:szCs w:val="24"/>
        </w:rPr>
        <w:t xml:space="preserve"> yang </w:t>
      </w:r>
      <w:proofErr w:type="spellStart"/>
      <w:r w:rsidRPr="007027B0">
        <w:rPr>
          <w:sz w:val="24"/>
          <w:szCs w:val="24"/>
        </w:rPr>
        <w:t>gagal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panen</w:t>
      </w:r>
      <w:proofErr w:type="spellEnd"/>
      <w:r w:rsidRPr="007027B0">
        <w:rPr>
          <w:sz w:val="24"/>
          <w:szCs w:val="24"/>
        </w:rPr>
        <w:t xml:space="preserve"> (</w:t>
      </w:r>
      <w:proofErr w:type="spellStart"/>
      <w:r w:rsidRPr="007027B0">
        <w:rPr>
          <w:sz w:val="24"/>
          <w:szCs w:val="24"/>
        </w:rPr>
        <w:t>fuso</w:t>
      </w:r>
      <w:proofErr w:type="spellEnd"/>
      <w:r w:rsidRPr="007027B0">
        <w:rPr>
          <w:sz w:val="24"/>
          <w:szCs w:val="24"/>
        </w:rPr>
        <w:t xml:space="preserve">), </w:t>
      </w:r>
      <w:proofErr w:type="spellStart"/>
      <w:r w:rsidRPr="007027B0">
        <w:rPr>
          <w:sz w:val="24"/>
          <w:szCs w:val="24"/>
        </w:rPr>
        <w:t>kata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dia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itu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karena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belum</w:t>
      </w:r>
      <w:proofErr w:type="spellEnd"/>
      <w:r w:rsidRPr="007027B0">
        <w:rPr>
          <w:sz w:val="24"/>
          <w:szCs w:val="24"/>
        </w:rPr>
        <w:t xml:space="preserve"> "</w:t>
      </w:r>
      <w:proofErr w:type="spellStart"/>
      <w:r w:rsidRPr="007027B0">
        <w:rPr>
          <w:sz w:val="24"/>
          <w:szCs w:val="24"/>
        </w:rPr>
        <w:t>taatnya</w:t>
      </w:r>
      <w:proofErr w:type="spellEnd"/>
      <w:r w:rsidRPr="007027B0">
        <w:rPr>
          <w:sz w:val="24"/>
          <w:szCs w:val="24"/>
        </w:rPr>
        <w:t xml:space="preserve">" </w:t>
      </w:r>
      <w:proofErr w:type="spellStart"/>
      <w:r w:rsidRPr="007027B0">
        <w:rPr>
          <w:sz w:val="24"/>
          <w:szCs w:val="24"/>
        </w:rPr>
        <w:t>petani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terhadap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himbauan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pemerintah</w:t>
      </w:r>
      <w:proofErr w:type="spellEnd"/>
      <w:r w:rsidRPr="007027B0">
        <w:rPr>
          <w:sz w:val="24"/>
          <w:szCs w:val="24"/>
        </w:rPr>
        <w:t xml:space="preserve"> agar </w:t>
      </w:r>
      <w:proofErr w:type="spellStart"/>
      <w:r w:rsidRPr="007027B0">
        <w:rPr>
          <w:sz w:val="24"/>
          <w:szCs w:val="24"/>
        </w:rPr>
        <w:t>tidak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menanam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padi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musim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kemarau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karena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minimnya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ketersediaan</w:t>
      </w:r>
      <w:proofErr w:type="spellEnd"/>
      <w:r w:rsidRPr="007027B0">
        <w:rPr>
          <w:sz w:val="24"/>
          <w:szCs w:val="24"/>
        </w:rPr>
        <w:t xml:space="preserve"> air."</w:t>
      </w:r>
      <w:proofErr w:type="spellStart"/>
      <w:proofErr w:type="gramStart"/>
      <w:r w:rsidRPr="007027B0">
        <w:rPr>
          <w:sz w:val="24"/>
          <w:szCs w:val="24"/>
        </w:rPr>
        <w:t>Lihat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saja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apa</w:t>
      </w:r>
      <w:proofErr w:type="spellEnd"/>
      <w:r w:rsidRPr="007027B0">
        <w:rPr>
          <w:sz w:val="24"/>
          <w:szCs w:val="24"/>
        </w:rPr>
        <w:t xml:space="preserve"> yang </w:t>
      </w:r>
      <w:proofErr w:type="spellStart"/>
      <w:r w:rsidRPr="007027B0">
        <w:rPr>
          <w:sz w:val="24"/>
          <w:szCs w:val="24"/>
        </w:rPr>
        <w:t>dilakukan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petani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Jatim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patut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dicontoh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dimana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mereka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lebih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memilih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tembakau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dibandingkan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padi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musim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kemarau</w:t>
      </w:r>
      <w:proofErr w:type="spellEnd"/>
      <w:r w:rsidRPr="007027B0">
        <w:rPr>
          <w:sz w:val="24"/>
          <w:szCs w:val="24"/>
        </w:rPr>
        <w:t xml:space="preserve">," </w:t>
      </w:r>
      <w:proofErr w:type="spellStart"/>
      <w:r w:rsidRPr="007027B0">
        <w:rPr>
          <w:sz w:val="24"/>
          <w:szCs w:val="24"/>
        </w:rPr>
        <w:t>katanya</w:t>
      </w:r>
      <w:proofErr w:type="spellEnd"/>
      <w:r w:rsidRPr="007027B0">
        <w:rPr>
          <w:sz w:val="24"/>
          <w:szCs w:val="24"/>
        </w:rPr>
        <w:t>.</w:t>
      </w:r>
      <w:proofErr w:type="gramEnd"/>
    </w:p>
    <w:p w:rsidR="001D4F72" w:rsidRPr="007027B0" w:rsidRDefault="001D4F72" w:rsidP="001D4F72">
      <w:pPr>
        <w:rPr>
          <w:sz w:val="16"/>
          <w:szCs w:val="16"/>
        </w:rPr>
      </w:pPr>
      <w:hyperlink r:id="rId5" w:history="1">
        <w:r w:rsidRPr="007027B0">
          <w:rPr>
            <w:rStyle w:val="Hyperlink"/>
            <w:sz w:val="16"/>
            <w:szCs w:val="16"/>
          </w:rPr>
          <w:t>http://www.pikiran-rakyat.com/node/202624</w:t>
        </w:r>
      </w:hyperlink>
    </w:p>
    <w:p w:rsidR="001D4F72" w:rsidRPr="007027B0" w:rsidRDefault="001D4F72" w:rsidP="001D4F72">
      <w:pPr>
        <w:rPr>
          <w:sz w:val="24"/>
          <w:szCs w:val="24"/>
        </w:rPr>
      </w:pPr>
    </w:p>
    <w:p w:rsidR="001D4F72" w:rsidRPr="007027B0" w:rsidRDefault="001D4F72" w:rsidP="001D4F72">
      <w:pPr>
        <w:rPr>
          <w:b/>
          <w:sz w:val="24"/>
          <w:szCs w:val="24"/>
        </w:rPr>
      </w:pPr>
      <w:r w:rsidRPr="007027B0">
        <w:rPr>
          <w:b/>
          <w:sz w:val="24"/>
          <w:szCs w:val="24"/>
        </w:rPr>
        <w:t xml:space="preserve">Duh, </w:t>
      </w:r>
      <w:proofErr w:type="spellStart"/>
      <w:r w:rsidRPr="007027B0">
        <w:rPr>
          <w:b/>
          <w:sz w:val="24"/>
          <w:szCs w:val="24"/>
        </w:rPr>
        <w:t>Akibat</w:t>
      </w:r>
      <w:proofErr w:type="spellEnd"/>
      <w:r w:rsidRPr="007027B0">
        <w:rPr>
          <w:b/>
          <w:sz w:val="24"/>
          <w:szCs w:val="24"/>
        </w:rPr>
        <w:t xml:space="preserve"> </w:t>
      </w:r>
      <w:proofErr w:type="spellStart"/>
      <w:r w:rsidRPr="007027B0">
        <w:rPr>
          <w:b/>
          <w:sz w:val="24"/>
          <w:szCs w:val="24"/>
        </w:rPr>
        <w:t>Kekeringan</w:t>
      </w:r>
      <w:proofErr w:type="spellEnd"/>
      <w:r w:rsidRPr="007027B0">
        <w:rPr>
          <w:b/>
          <w:sz w:val="24"/>
          <w:szCs w:val="24"/>
        </w:rPr>
        <w:t xml:space="preserve">, 2.521 </w:t>
      </w:r>
      <w:proofErr w:type="spellStart"/>
      <w:r w:rsidRPr="007027B0">
        <w:rPr>
          <w:b/>
          <w:sz w:val="24"/>
          <w:szCs w:val="24"/>
        </w:rPr>
        <w:t>Hektare</w:t>
      </w:r>
      <w:proofErr w:type="spellEnd"/>
      <w:r w:rsidRPr="007027B0">
        <w:rPr>
          <w:b/>
          <w:sz w:val="24"/>
          <w:szCs w:val="24"/>
        </w:rPr>
        <w:t xml:space="preserve"> </w:t>
      </w:r>
      <w:proofErr w:type="spellStart"/>
      <w:r w:rsidRPr="007027B0">
        <w:rPr>
          <w:b/>
          <w:sz w:val="24"/>
          <w:szCs w:val="24"/>
        </w:rPr>
        <w:t>Sawah</w:t>
      </w:r>
      <w:proofErr w:type="spellEnd"/>
      <w:r w:rsidRPr="007027B0">
        <w:rPr>
          <w:b/>
          <w:sz w:val="24"/>
          <w:szCs w:val="24"/>
        </w:rPr>
        <w:t xml:space="preserve"> </w:t>
      </w:r>
      <w:proofErr w:type="spellStart"/>
      <w:r w:rsidRPr="007027B0">
        <w:rPr>
          <w:b/>
          <w:sz w:val="24"/>
          <w:szCs w:val="24"/>
        </w:rPr>
        <w:t>di</w:t>
      </w:r>
      <w:proofErr w:type="spellEnd"/>
      <w:r w:rsidRPr="007027B0">
        <w:rPr>
          <w:b/>
          <w:sz w:val="24"/>
          <w:szCs w:val="24"/>
        </w:rPr>
        <w:t xml:space="preserve"> </w:t>
      </w:r>
      <w:proofErr w:type="spellStart"/>
      <w:r w:rsidRPr="007027B0">
        <w:rPr>
          <w:b/>
          <w:sz w:val="24"/>
          <w:szCs w:val="24"/>
        </w:rPr>
        <w:t>Lebak</w:t>
      </w:r>
      <w:proofErr w:type="spellEnd"/>
      <w:r w:rsidRPr="007027B0">
        <w:rPr>
          <w:b/>
          <w:sz w:val="24"/>
          <w:szCs w:val="24"/>
        </w:rPr>
        <w:t xml:space="preserve"> </w:t>
      </w:r>
      <w:proofErr w:type="spellStart"/>
      <w:r w:rsidRPr="007027B0">
        <w:rPr>
          <w:b/>
          <w:sz w:val="24"/>
          <w:szCs w:val="24"/>
        </w:rPr>
        <w:t>Terancam</w:t>
      </w:r>
      <w:proofErr w:type="spellEnd"/>
      <w:r w:rsidRPr="007027B0">
        <w:rPr>
          <w:b/>
          <w:sz w:val="24"/>
          <w:szCs w:val="24"/>
        </w:rPr>
        <w:t xml:space="preserve"> </w:t>
      </w:r>
      <w:proofErr w:type="spellStart"/>
      <w:r w:rsidRPr="007027B0">
        <w:rPr>
          <w:b/>
          <w:sz w:val="24"/>
          <w:szCs w:val="24"/>
        </w:rPr>
        <w:t>Gagal</w:t>
      </w:r>
      <w:proofErr w:type="spellEnd"/>
      <w:r w:rsidRPr="007027B0">
        <w:rPr>
          <w:b/>
          <w:sz w:val="24"/>
          <w:szCs w:val="24"/>
        </w:rPr>
        <w:t xml:space="preserve"> </w:t>
      </w:r>
      <w:proofErr w:type="spellStart"/>
      <w:r w:rsidRPr="007027B0">
        <w:rPr>
          <w:b/>
          <w:sz w:val="24"/>
          <w:szCs w:val="24"/>
        </w:rPr>
        <w:t>Panen</w:t>
      </w:r>
      <w:proofErr w:type="spellEnd"/>
    </w:p>
    <w:p w:rsidR="001D4F72" w:rsidRPr="007027B0" w:rsidRDefault="001D4F72" w:rsidP="001D4F72">
      <w:pPr>
        <w:rPr>
          <w:sz w:val="24"/>
          <w:szCs w:val="24"/>
        </w:rPr>
      </w:pPr>
      <w:proofErr w:type="spellStart"/>
      <w:proofErr w:type="gramStart"/>
      <w:r w:rsidRPr="007027B0">
        <w:rPr>
          <w:sz w:val="24"/>
          <w:szCs w:val="24"/>
        </w:rPr>
        <w:t>Lahan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sawah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seluas</w:t>
      </w:r>
      <w:proofErr w:type="spellEnd"/>
      <w:r w:rsidRPr="007027B0">
        <w:rPr>
          <w:sz w:val="24"/>
          <w:szCs w:val="24"/>
        </w:rPr>
        <w:t xml:space="preserve"> 2.521 </w:t>
      </w:r>
      <w:proofErr w:type="spellStart"/>
      <w:r w:rsidRPr="007027B0">
        <w:rPr>
          <w:sz w:val="24"/>
          <w:szCs w:val="24"/>
        </w:rPr>
        <w:t>hektare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Kabupaten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Lebak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Banten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teridentifikasi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gagal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panen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akibat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kekeringan</w:t>
      </w:r>
      <w:proofErr w:type="spellEnd"/>
      <w:r w:rsidRPr="007027B0">
        <w:rPr>
          <w:sz w:val="24"/>
          <w:szCs w:val="24"/>
        </w:rPr>
        <w:t xml:space="preserve"> yang </w:t>
      </w:r>
      <w:proofErr w:type="spellStart"/>
      <w:r w:rsidRPr="007027B0">
        <w:rPr>
          <w:sz w:val="24"/>
          <w:szCs w:val="24"/>
        </w:rPr>
        <w:t>melanda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daerah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itu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selama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dua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bulan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terakhir</w:t>
      </w:r>
      <w:proofErr w:type="spellEnd"/>
      <w:r w:rsidRPr="007027B0">
        <w:rPr>
          <w:sz w:val="24"/>
          <w:szCs w:val="24"/>
        </w:rPr>
        <w:t>.</w:t>
      </w:r>
      <w:proofErr w:type="gramEnd"/>
    </w:p>
    <w:p w:rsidR="001D4F72" w:rsidRPr="007027B0" w:rsidRDefault="001D4F72" w:rsidP="001D4F72">
      <w:pPr>
        <w:rPr>
          <w:sz w:val="24"/>
          <w:szCs w:val="24"/>
        </w:rPr>
      </w:pPr>
      <w:proofErr w:type="gramStart"/>
      <w:r w:rsidRPr="007027B0">
        <w:rPr>
          <w:sz w:val="24"/>
          <w:szCs w:val="24"/>
        </w:rPr>
        <w:t>"</w:t>
      </w:r>
      <w:proofErr w:type="spellStart"/>
      <w:r w:rsidRPr="007027B0">
        <w:rPr>
          <w:sz w:val="24"/>
          <w:szCs w:val="24"/>
        </w:rPr>
        <w:t>Meskipun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terjadi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gagal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panen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tetapi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tidak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berpengaruh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terhadap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produksi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pangan</w:t>
      </w:r>
      <w:proofErr w:type="spellEnd"/>
      <w:r w:rsidRPr="007027B0">
        <w:rPr>
          <w:sz w:val="24"/>
          <w:szCs w:val="24"/>
        </w:rPr>
        <w:t xml:space="preserve">," </w:t>
      </w:r>
      <w:proofErr w:type="spellStart"/>
      <w:r w:rsidRPr="007027B0">
        <w:rPr>
          <w:sz w:val="24"/>
          <w:szCs w:val="24"/>
        </w:rPr>
        <w:t>kata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Kepala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Dinas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Pertanian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Kabupaten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Lebak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Dede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Supriyatna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Rangkasbitung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Selasa</w:t>
      </w:r>
      <w:proofErr w:type="spellEnd"/>
      <w:r w:rsidRPr="007027B0">
        <w:rPr>
          <w:sz w:val="24"/>
          <w:szCs w:val="24"/>
        </w:rPr>
        <w:t xml:space="preserve"> (28/8/2012).</w:t>
      </w:r>
      <w:proofErr w:type="gramEnd"/>
    </w:p>
    <w:p w:rsidR="001D4F72" w:rsidRPr="007027B0" w:rsidRDefault="001D4F72" w:rsidP="001D4F72">
      <w:pPr>
        <w:rPr>
          <w:sz w:val="24"/>
          <w:szCs w:val="24"/>
        </w:rPr>
      </w:pPr>
      <w:proofErr w:type="spellStart"/>
      <w:proofErr w:type="gramStart"/>
      <w:r w:rsidRPr="007027B0">
        <w:rPr>
          <w:sz w:val="24"/>
          <w:szCs w:val="24"/>
        </w:rPr>
        <w:t>Menurut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dia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tanaman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padi</w:t>
      </w:r>
      <w:proofErr w:type="spellEnd"/>
      <w:r w:rsidRPr="007027B0">
        <w:rPr>
          <w:sz w:val="24"/>
          <w:szCs w:val="24"/>
        </w:rPr>
        <w:t xml:space="preserve"> yang </w:t>
      </w:r>
      <w:proofErr w:type="spellStart"/>
      <w:r w:rsidRPr="007027B0">
        <w:rPr>
          <w:sz w:val="24"/>
          <w:szCs w:val="24"/>
        </w:rPr>
        <w:t>mengalami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gagal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panen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tersebut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karena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sawah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tadah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hujan</w:t>
      </w:r>
      <w:proofErr w:type="spellEnd"/>
      <w:r w:rsidRPr="007027B0">
        <w:rPr>
          <w:sz w:val="24"/>
          <w:szCs w:val="24"/>
        </w:rPr>
        <w:t xml:space="preserve"> yang </w:t>
      </w:r>
      <w:proofErr w:type="spellStart"/>
      <w:r w:rsidRPr="007027B0">
        <w:rPr>
          <w:sz w:val="24"/>
          <w:szCs w:val="24"/>
        </w:rPr>
        <w:t>lokasinya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lahan-lahan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marjinal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tanpa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memiliki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sumber</w:t>
      </w:r>
      <w:proofErr w:type="spellEnd"/>
      <w:r w:rsidRPr="007027B0">
        <w:rPr>
          <w:sz w:val="24"/>
          <w:szCs w:val="24"/>
        </w:rPr>
        <w:t xml:space="preserve"> air.</w:t>
      </w:r>
      <w:proofErr w:type="gramEnd"/>
      <w:r w:rsidRPr="007027B0">
        <w:rPr>
          <w:sz w:val="24"/>
          <w:szCs w:val="24"/>
        </w:rPr>
        <w:t xml:space="preserve"> </w:t>
      </w:r>
      <w:proofErr w:type="spellStart"/>
      <w:proofErr w:type="gramStart"/>
      <w:r w:rsidRPr="007027B0">
        <w:rPr>
          <w:sz w:val="24"/>
          <w:szCs w:val="24"/>
        </w:rPr>
        <w:t>Persawahan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marjinal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itu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kata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dia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tentu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jika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musim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kemarau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kesulitan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untuk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mendapatkan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sumber</w:t>
      </w:r>
      <w:proofErr w:type="spellEnd"/>
      <w:r w:rsidRPr="007027B0">
        <w:rPr>
          <w:sz w:val="24"/>
          <w:szCs w:val="24"/>
        </w:rPr>
        <w:t xml:space="preserve"> air </w:t>
      </w:r>
      <w:proofErr w:type="spellStart"/>
      <w:r w:rsidRPr="007027B0">
        <w:rPr>
          <w:sz w:val="24"/>
          <w:szCs w:val="24"/>
        </w:rPr>
        <w:t>permukaan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seperti</w:t>
      </w:r>
      <w:proofErr w:type="spellEnd"/>
      <w:r w:rsidRPr="007027B0">
        <w:rPr>
          <w:sz w:val="24"/>
          <w:szCs w:val="24"/>
        </w:rPr>
        <w:t xml:space="preserve"> air </w:t>
      </w:r>
      <w:proofErr w:type="spellStart"/>
      <w:r w:rsidRPr="007027B0">
        <w:rPr>
          <w:sz w:val="24"/>
          <w:szCs w:val="24"/>
        </w:rPr>
        <w:t>sungai</w:t>
      </w:r>
      <w:proofErr w:type="spellEnd"/>
      <w:r w:rsidRPr="007027B0">
        <w:rPr>
          <w:sz w:val="24"/>
          <w:szCs w:val="24"/>
        </w:rPr>
        <w:t>.</w:t>
      </w:r>
      <w:proofErr w:type="gramEnd"/>
    </w:p>
    <w:p w:rsidR="001D4F72" w:rsidRPr="007027B0" w:rsidRDefault="001D4F72" w:rsidP="001D4F72">
      <w:pPr>
        <w:rPr>
          <w:sz w:val="24"/>
          <w:szCs w:val="24"/>
        </w:rPr>
      </w:pPr>
      <w:proofErr w:type="spellStart"/>
      <w:proofErr w:type="gramStart"/>
      <w:r w:rsidRPr="007027B0">
        <w:rPr>
          <w:sz w:val="24"/>
          <w:szCs w:val="24"/>
        </w:rPr>
        <w:t>Ia</w:t>
      </w:r>
      <w:proofErr w:type="spellEnd"/>
      <w:proofErr w:type="gram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menjelaskan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kemungkinan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produksi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padi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menurun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akibat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kekeringan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itu</w:t>
      </w:r>
      <w:proofErr w:type="spellEnd"/>
      <w:r w:rsidRPr="007027B0">
        <w:rPr>
          <w:sz w:val="24"/>
          <w:szCs w:val="24"/>
        </w:rPr>
        <w:t xml:space="preserve"> yang </w:t>
      </w:r>
      <w:proofErr w:type="spellStart"/>
      <w:r w:rsidRPr="007027B0">
        <w:rPr>
          <w:sz w:val="24"/>
          <w:szCs w:val="24"/>
        </w:rPr>
        <w:t>semula</w:t>
      </w:r>
      <w:proofErr w:type="spellEnd"/>
      <w:r w:rsidRPr="007027B0">
        <w:rPr>
          <w:sz w:val="24"/>
          <w:szCs w:val="24"/>
        </w:rPr>
        <w:t xml:space="preserve"> lima </w:t>
      </w:r>
      <w:proofErr w:type="spellStart"/>
      <w:r w:rsidRPr="007027B0">
        <w:rPr>
          <w:sz w:val="24"/>
          <w:szCs w:val="24"/>
        </w:rPr>
        <w:t>hingga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delapan</w:t>
      </w:r>
      <w:proofErr w:type="spellEnd"/>
      <w:r w:rsidRPr="007027B0">
        <w:rPr>
          <w:sz w:val="24"/>
          <w:szCs w:val="24"/>
        </w:rPr>
        <w:t xml:space="preserve"> ton </w:t>
      </w:r>
      <w:proofErr w:type="spellStart"/>
      <w:r w:rsidRPr="007027B0">
        <w:rPr>
          <w:sz w:val="24"/>
          <w:szCs w:val="24"/>
        </w:rPr>
        <w:t>gabah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kering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pungut</w:t>
      </w:r>
      <w:proofErr w:type="spellEnd"/>
      <w:r w:rsidRPr="007027B0">
        <w:rPr>
          <w:sz w:val="24"/>
          <w:szCs w:val="24"/>
        </w:rPr>
        <w:t xml:space="preserve"> (GKP) per </w:t>
      </w:r>
      <w:proofErr w:type="spellStart"/>
      <w:r w:rsidRPr="007027B0">
        <w:rPr>
          <w:sz w:val="24"/>
          <w:szCs w:val="24"/>
        </w:rPr>
        <w:t>hektare</w:t>
      </w:r>
      <w:proofErr w:type="spellEnd"/>
      <w:r w:rsidRPr="007027B0">
        <w:rPr>
          <w:sz w:val="24"/>
          <w:szCs w:val="24"/>
        </w:rPr>
        <w:t xml:space="preserve">. </w:t>
      </w:r>
      <w:proofErr w:type="spellStart"/>
      <w:proofErr w:type="gramStart"/>
      <w:r w:rsidRPr="007027B0">
        <w:rPr>
          <w:sz w:val="24"/>
          <w:szCs w:val="24"/>
        </w:rPr>
        <w:t>Namun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kata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dia</w:t>
      </w:r>
      <w:proofErr w:type="spellEnd"/>
      <w:r w:rsidRPr="007027B0">
        <w:rPr>
          <w:sz w:val="24"/>
          <w:szCs w:val="24"/>
        </w:rPr>
        <w:t xml:space="preserve">, </w:t>
      </w:r>
      <w:proofErr w:type="spellStart"/>
      <w:r w:rsidRPr="007027B0">
        <w:rPr>
          <w:sz w:val="24"/>
          <w:szCs w:val="24"/>
        </w:rPr>
        <w:t>saat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ini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produksi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hanya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mampu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satu</w:t>
      </w:r>
      <w:proofErr w:type="spellEnd"/>
      <w:r w:rsidRPr="007027B0">
        <w:rPr>
          <w:sz w:val="24"/>
          <w:szCs w:val="24"/>
        </w:rPr>
        <w:t xml:space="preserve"> ton GKP per </w:t>
      </w:r>
      <w:proofErr w:type="spellStart"/>
      <w:r w:rsidRPr="007027B0">
        <w:rPr>
          <w:sz w:val="24"/>
          <w:szCs w:val="24"/>
        </w:rPr>
        <w:t>hektare</w:t>
      </w:r>
      <w:proofErr w:type="spellEnd"/>
      <w:r w:rsidRPr="007027B0">
        <w:rPr>
          <w:sz w:val="24"/>
          <w:szCs w:val="24"/>
        </w:rPr>
        <w:t>.</w:t>
      </w:r>
      <w:proofErr w:type="gramEnd"/>
      <w:r w:rsidRPr="007027B0">
        <w:rPr>
          <w:sz w:val="24"/>
          <w:szCs w:val="24"/>
        </w:rPr>
        <w:t xml:space="preserve"> </w:t>
      </w:r>
      <w:proofErr w:type="gramStart"/>
      <w:r w:rsidRPr="007027B0">
        <w:rPr>
          <w:sz w:val="24"/>
          <w:szCs w:val="24"/>
        </w:rPr>
        <w:t>"</w:t>
      </w:r>
      <w:proofErr w:type="spellStart"/>
      <w:r w:rsidRPr="007027B0">
        <w:rPr>
          <w:sz w:val="24"/>
          <w:szCs w:val="24"/>
        </w:rPr>
        <w:t>Saya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kira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produksi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gabah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menurun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karena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kemarau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panjang</w:t>
      </w:r>
      <w:proofErr w:type="spellEnd"/>
      <w:r w:rsidRPr="007027B0">
        <w:rPr>
          <w:sz w:val="24"/>
          <w:szCs w:val="24"/>
        </w:rPr>
        <w:t xml:space="preserve"> </w:t>
      </w:r>
      <w:proofErr w:type="spellStart"/>
      <w:r w:rsidRPr="007027B0">
        <w:rPr>
          <w:sz w:val="24"/>
          <w:szCs w:val="24"/>
        </w:rPr>
        <w:t>itu</w:t>
      </w:r>
      <w:proofErr w:type="spellEnd"/>
      <w:r w:rsidRPr="007027B0">
        <w:rPr>
          <w:sz w:val="24"/>
          <w:szCs w:val="24"/>
        </w:rPr>
        <w:t xml:space="preserve">," </w:t>
      </w:r>
      <w:proofErr w:type="spellStart"/>
      <w:r w:rsidRPr="007027B0">
        <w:rPr>
          <w:sz w:val="24"/>
          <w:szCs w:val="24"/>
        </w:rPr>
        <w:t>katanya</w:t>
      </w:r>
      <w:proofErr w:type="spellEnd"/>
      <w:r w:rsidRPr="007027B0">
        <w:rPr>
          <w:sz w:val="24"/>
          <w:szCs w:val="24"/>
        </w:rPr>
        <w:t>.</w:t>
      </w:r>
      <w:proofErr w:type="gramEnd"/>
    </w:p>
    <w:p w:rsidR="001D4F72" w:rsidRPr="00883413" w:rsidRDefault="001D4F72" w:rsidP="001D4F72">
      <w:pPr>
        <w:rPr>
          <w:sz w:val="8"/>
        </w:rPr>
        <w:sectPr w:rsidR="001D4F72" w:rsidRPr="00883413" w:rsidSect="004A6C9D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hyperlink r:id="rId6" w:history="1">
        <w:r w:rsidRPr="00883413">
          <w:rPr>
            <w:rStyle w:val="Hyperlink"/>
            <w:sz w:val="14"/>
          </w:rPr>
          <w:t>http://www.seruu.com/pariwisata/pulau-jawa/artikel/duh-akibat-kekeringan-2521-hektare-sawah-di-lebak-terancam-gagal-panen</w:t>
        </w:r>
      </w:hyperlink>
    </w:p>
    <w:p w:rsidR="00041A13" w:rsidRDefault="00041A13" w:rsidP="00041A13">
      <w:proofErr w:type="spellStart"/>
      <w:r>
        <w:lastRenderedPageBreak/>
        <w:t>Petunjuk</w:t>
      </w:r>
      <w:proofErr w:type="spellEnd"/>
      <w:r>
        <w:t xml:space="preserve">: </w:t>
      </w:r>
    </w:p>
    <w:p w:rsidR="00041A13" w:rsidRDefault="00026109" w:rsidP="00041A13">
      <w:pPr>
        <w:pStyle w:val="ListParagraph"/>
        <w:numPr>
          <w:ilvl w:val="0"/>
          <w:numId w:val="3"/>
        </w:numPr>
      </w:pPr>
      <w:proofErr w:type="spellStart"/>
      <w:r>
        <w:t>Jalankan</w:t>
      </w:r>
      <w:proofErr w:type="spellEnd"/>
      <w:r w:rsidR="00041A13">
        <w:t xml:space="preserve"> </w:t>
      </w:r>
      <w:proofErr w:type="spellStart"/>
      <w:r w:rsidR="00041A13">
        <w:t>TABmate</w:t>
      </w:r>
      <w:proofErr w:type="spellEnd"/>
      <w:r w:rsidR="00041A13">
        <w:t xml:space="preserve"> </w:t>
      </w:r>
      <w:proofErr w:type="spellStart"/>
      <w:r w:rsidR="00041A13">
        <w:t>dan</w:t>
      </w:r>
      <w:proofErr w:type="spellEnd"/>
      <w:r w:rsidR="00041A13">
        <w:t xml:space="preserve"> </w:t>
      </w:r>
      <w:proofErr w:type="spellStart"/>
      <w:r w:rsidR="00041A13">
        <w:t>buka</w:t>
      </w:r>
      <w:proofErr w:type="spellEnd"/>
      <w:r w:rsidR="00041A13">
        <w:t xml:space="preserve"> file </w:t>
      </w:r>
      <w:proofErr w:type="spellStart"/>
      <w:r w:rsidR="00041A13">
        <w:t>simulasi</w:t>
      </w:r>
      <w:proofErr w:type="spellEnd"/>
      <w:r w:rsidR="00041A13">
        <w:t xml:space="preserve"> </w:t>
      </w:r>
      <w:r w:rsidR="002C6BBC">
        <w:t>sim0.cmf</w:t>
      </w:r>
    </w:p>
    <w:p w:rsidR="00ED0A44" w:rsidRDefault="00ED0A44" w:rsidP="00ED0A44">
      <w:pPr>
        <w:pStyle w:val="ListParagraph"/>
        <w:ind w:left="390"/>
      </w:pPr>
    </w:p>
    <w:p w:rsidR="00A961F9" w:rsidRDefault="00A961F9" w:rsidP="00041A13">
      <w:pPr>
        <w:pStyle w:val="ListParagraph"/>
        <w:numPr>
          <w:ilvl w:val="0"/>
          <w:numId w:val="3"/>
        </w:num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</w:t>
      </w:r>
      <w:r w:rsidR="000C7663">
        <w:t>njelaskan</w:t>
      </w:r>
      <w:proofErr w:type="spellEnd"/>
      <w:r w:rsidR="000C7663">
        <w:t xml:space="preserve"> </w:t>
      </w:r>
      <w:proofErr w:type="spellStart"/>
      <w:r w:rsidR="000C7663">
        <w:t>simulasi</w:t>
      </w:r>
      <w:proofErr w:type="spellEnd"/>
      <w:r w:rsidR="000C7663">
        <w:t xml:space="preserve"> </w:t>
      </w:r>
      <w:proofErr w:type="spellStart"/>
      <w:r w:rsidR="000C7663">
        <w:t>ini</w:t>
      </w:r>
      <w:proofErr w:type="spellEnd"/>
      <w:r w:rsidR="000C7663">
        <w:t xml:space="preserve"> </w:t>
      </w:r>
      <w:proofErr w:type="spellStart"/>
      <w:r w:rsidR="000C7663">
        <w:t>dari</w:t>
      </w:r>
      <w:proofErr w:type="spellEnd"/>
      <w:r w:rsidR="000C7663">
        <w:t xml:space="preserve"> command:</w:t>
      </w:r>
    </w:p>
    <w:p w:rsidR="00BF1C11" w:rsidRDefault="00BF1C11" w:rsidP="000C7663">
      <w:pPr>
        <w:pStyle w:val="ListParagraph"/>
        <w:ind w:left="390"/>
        <w:rPr>
          <w:rFonts w:ascii="Consolas" w:eastAsiaTheme="minorHAnsi" w:hAnsi="Consolas" w:cs="Consolas"/>
          <w:color w:val="000000"/>
          <w:sz w:val="24"/>
          <w:szCs w:val="24"/>
          <w:lang w:bidi="ar-SA"/>
        </w:rPr>
      </w:pPr>
      <w:proofErr w:type="spellStart"/>
      <w:proofErr w:type="gramStart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xset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 xml:space="preserve"> JAWA #</w:t>
      </w:r>
      <w:proofErr w:type="spellStart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pulau</w:t>
      </w:r>
      <w:proofErr w:type="spell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jawa</w:t>
      </w:r>
      <w:proofErr w:type="spell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# (JABAR, BANTEN, JATENG, JATIM, DKI, DIY);</w:t>
      </w:r>
    </w:p>
    <w:p w:rsidR="00BF1C11" w:rsidRDefault="00BF1C11" w:rsidP="000C7663">
      <w:pPr>
        <w:pStyle w:val="ListParagraph"/>
        <w:ind w:left="390"/>
        <w:rPr>
          <w:rFonts w:ascii="Consolas" w:eastAsiaTheme="minorHAnsi" w:hAnsi="Consolas" w:cs="Consolas"/>
          <w:color w:val="000000"/>
          <w:sz w:val="24"/>
          <w:szCs w:val="24"/>
          <w:lang w:bidi="ar-SA"/>
        </w:rPr>
      </w:pPr>
      <w:proofErr w:type="spellStart"/>
      <w:proofErr w:type="gramStart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xSubset</w:t>
      </w:r>
      <w:proofErr w:type="spellEnd"/>
      <w:proofErr w:type="gram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 xml:space="preserve"> JAWA is subset of DST;</w:t>
      </w:r>
    </w:p>
    <w:p w:rsidR="000C7663" w:rsidRDefault="00BF1C11" w:rsidP="000C7663">
      <w:pPr>
        <w:pStyle w:val="ListParagraph"/>
        <w:ind w:left="390"/>
        <w:rPr>
          <w:rFonts w:ascii="Consolas" w:eastAsiaTheme="minorHAnsi" w:hAnsi="Consolas" w:cs="Consolas"/>
          <w:color w:val="000000"/>
          <w:sz w:val="24"/>
          <w:szCs w:val="24"/>
          <w:lang w:bidi="ar-SA"/>
        </w:rPr>
      </w:pPr>
      <w:proofErr w:type="gramStart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shock</w:t>
      </w:r>
      <w:proofErr w:type="gram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 xml:space="preserve"> </w:t>
      </w:r>
      <w:proofErr w:type="spellStart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atot</w:t>
      </w:r>
      <w:proofErr w:type="spell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 xml:space="preserve">(“CROPS”,JAWA)=uniform 10; </w:t>
      </w:r>
    </w:p>
    <w:p w:rsidR="00ED0A44" w:rsidRDefault="00ED0A44" w:rsidP="000C7663">
      <w:pPr>
        <w:pStyle w:val="ListParagraph"/>
        <w:ind w:left="390"/>
      </w:pPr>
    </w:p>
    <w:p w:rsidR="00041A13" w:rsidRDefault="00026109" w:rsidP="00041A13">
      <w:pPr>
        <w:pStyle w:val="ListParagraph"/>
        <w:numPr>
          <w:ilvl w:val="0"/>
          <w:numId w:val="3"/>
        </w:numPr>
      </w:pPr>
      <w:proofErr w:type="spellStart"/>
      <w:r>
        <w:t>Jalankan</w:t>
      </w:r>
      <w:proofErr w:type="spellEnd"/>
      <w:r w:rsidR="00041A13">
        <w:t xml:space="preserve"> </w:t>
      </w:r>
      <w:proofErr w:type="spellStart"/>
      <w:r w:rsidR="00041A13">
        <w:t>WinGEM</w:t>
      </w:r>
      <w:proofErr w:type="spellEnd"/>
      <w:r w:rsidR="00041A13">
        <w:t xml:space="preserve"> </w:t>
      </w:r>
      <w:proofErr w:type="spellStart"/>
      <w:r w:rsidR="00041A13">
        <w:t>dan</w:t>
      </w:r>
      <w:proofErr w:type="spellEnd"/>
      <w:r w:rsidR="00041A13">
        <w:t xml:space="preserve"> </w:t>
      </w:r>
      <w:proofErr w:type="spellStart"/>
      <w:r w:rsidR="00041A13">
        <w:t>jalankan</w:t>
      </w:r>
      <w:proofErr w:type="spellEnd"/>
      <w:r w:rsidR="00041A13">
        <w:t xml:space="preserve"> file </w:t>
      </w:r>
      <w:proofErr w:type="spellStart"/>
      <w:r w:rsidR="000C7663">
        <w:t>simulasi</w:t>
      </w:r>
      <w:proofErr w:type="spellEnd"/>
      <w:r w:rsidR="000C7663">
        <w:t xml:space="preserve"> </w:t>
      </w:r>
      <w:proofErr w:type="spellStart"/>
      <w:r w:rsidR="000C7663">
        <w:t>ini</w:t>
      </w:r>
      <w:proofErr w:type="spellEnd"/>
      <w:r w:rsidR="00041A13">
        <w:t xml:space="preserve">. </w:t>
      </w:r>
    </w:p>
    <w:p w:rsidR="00ED0A44" w:rsidRDefault="00ED0A44" w:rsidP="00ED0A44">
      <w:pPr>
        <w:pStyle w:val="ListParagraph"/>
        <w:ind w:left="390"/>
      </w:pPr>
    </w:p>
    <w:p w:rsidR="00041A13" w:rsidRDefault="000C7663" w:rsidP="00041A13">
      <w:pPr>
        <w:pStyle w:val="ListParagraph"/>
        <w:numPr>
          <w:ilvl w:val="0"/>
          <w:numId w:val="3"/>
        </w:numPr>
      </w:pPr>
      <w:proofErr w:type="spellStart"/>
      <w:r>
        <w:t>Buka</w:t>
      </w:r>
      <w:r w:rsidR="00774F70">
        <w:t>lah</w:t>
      </w:r>
      <w:proofErr w:type="spellEnd"/>
      <w:r>
        <w:t xml:space="preserve"> file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ViewS</w:t>
      </w:r>
      <w:r w:rsidR="00FE0F91">
        <w:t>OL</w:t>
      </w:r>
      <w:proofErr w:type="spellEnd"/>
      <w:r w:rsidR="00FE0F91">
        <w:t xml:space="preserve">, </w:t>
      </w:r>
      <w:proofErr w:type="spellStart"/>
      <w:r w:rsidR="00FE0F91">
        <w:t>dan</w:t>
      </w:r>
      <w:proofErr w:type="spellEnd"/>
      <w:r w:rsidR="00FE0F91">
        <w:t xml:space="preserve"> </w:t>
      </w:r>
      <w:proofErr w:type="spellStart"/>
      <w:r w:rsidR="00FE0F91">
        <w:t>isilah</w:t>
      </w:r>
      <w:proofErr w:type="spellEnd"/>
      <w:r w:rsidR="00FE0F91">
        <w:t xml:space="preserve"> % change </w:t>
      </w:r>
      <w:proofErr w:type="spellStart"/>
      <w:r w:rsidR="00FE0F91">
        <w:t>dari</w:t>
      </w:r>
      <w:proofErr w:type="spellEnd"/>
      <w:r w:rsidR="00FE0F91">
        <w:t xml:space="preserve"> </w:t>
      </w:r>
      <w:proofErr w:type="spellStart"/>
      <w:r w:rsidR="00FE0F91">
        <w:t>variabel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CF638B" w:rsidRDefault="00CF638B" w:rsidP="00CF638B">
      <w:pPr>
        <w:pStyle w:val="ListParagraph"/>
        <w:ind w:left="390"/>
      </w:pPr>
    </w:p>
    <w:p w:rsidR="003973E7" w:rsidRDefault="007739E9" w:rsidP="00CF638B">
      <w:pPr>
        <w:pStyle w:val="ListParagraph"/>
        <w:ind w:left="390"/>
      </w:pPr>
      <w:r>
        <w:t>[</w:t>
      </w:r>
      <w:r w:rsidR="003973E7">
        <w:t>.</w:t>
      </w:r>
      <w:proofErr w:type="spellStart"/>
      <w:r w:rsidR="003973E7">
        <w:t>natmacro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6381"/>
        <w:gridCol w:w="2472"/>
      </w:tblGrid>
      <w:tr w:rsidR="00FE0F91" w:rsidTr="005E6F39">
        <w:tc>
          <w:tcPr>
            <w:tcW w:w="6381" w:type="dxa"/>
            <w:shd w:val="clear" w:color="auto" w:fill="D9D9D9" w:themeFill="background1" w:themeFillShade="D9"/>
          </w:tcPr>
          <w:p w:rsidR="00FE0F91" w:rsidRDefault="00FE0F91" w:rsidP="00CF638B">
            <w:pPr>
              <w:pStyle w:val="ListParagraph"/>
              <w:ind w:left="0"/>
            </w:pP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Makro</w:t>
            </w:r>
            <w:proofErr w:type="spellEnd"/>
            <w:r w:rsidR="00953450">
              <w:t xml:space="preserve"> </w:t>
            </w:r>
            <w:proofErr w:type="spellStart"/>
            <w:r w:rsidR="00953450">
              <w:t>Nasional</w:t>
            </w:r>
            <w:proofErr w:type="spellEnd"/>
          </w:p>
        </w:tc>
        <w:tc>
          <w:tcPr>
            <w:tcW w:w="2472" w:type="dxa"/>
            <w:shd w:val="clear" w:color="auto" w:fill="D9D9D9" w:themeFill="background1" w:themeFillShade="D9"/>
          </w:tcPr>
          <w:p w:rsidR="00FE0F91" w:rsidRDefault="00FE0F91" w:rsidP="00CF638B">
            <w:pPr>
              <w:pStyle w:val="ListParagraph"/>
              <w:ind w:left="0"/>
            </w:pPr>
            <w:r>
              <w:t>% change</w:t>
            </w:r>
          </w:p>
        </w:tc>
      </w:tr>
      <w:tr w:rsidR="00FE0F91" w:rsidTr="006F14AD">
        <w:tc>
          <w:tcPr>
            <w:tcW w:w="6381" w:type="dxa"/>
          </w:tcPr>
          <w:p w:rsidR="00FE0F91" w:rsidRDefault="00844C6F" w:rsidP="00CF638B">
            <w:pPr>
              <w:pStyle w:val="ListParagraph"/>
              <w:ind w:left="0"/>
            </w:pPr>
            <w:r>
              <w:t>Real Household Consumption</w:t>
            </w:r>
          </w:p>
        </w:tc>
        <w:tc>
          <w:tcPr>
            <w:tcW w:w="2472" w:type="dxa"/>
          </w:tcPr>
          <w:p w:rsidR="00FE0F91" w:rsidRPr="00073EA8" w:rsidRDefault="00073EA8" w:rsidP="00443502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-0,42</w:t>
            </w:r>
          </w:p>
        </w:tc>
      </w:tr>
      <w:tr w:rsidR="00844C6F" w:rsidTr="006F14AD">
        <w:tc>
          <w:tcPr>
            <w:tcW w:w="6381" w:type="dxa"/>
          </w:tcPr>
          <w:p w:rsidR="00844C6F" w:rsidRDefault="00844C6F" w:rsidP="00CF638B">
            <w:pPr>
              <w:pStyle w:val="ListParagraph"/>
              <w:ind w:left="0"/>
            </w:pPr>
            <w:r>
              <w:t xml:space="preserve">Real Investment </w:t>
            </w:r>
          </w:p>
        </w:tc>
        <w:tc>
          <w:tcPr>
            <w:tcW w:w="2472" w:type="dxa"/>
          </w:tcPr>
          <w:p w:rsidR="00844C6F" w:rsidRPr="00073EA8" w:rsidRDefault="00073EA8" w:rsidP="004435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73EA8" w:rsidTr="00A2748E">
        <w:tc>
          <w:tcPr>
            <w:tcW w:w="6381" w:type="dxa"/>
          </w:tcPr>
          <w:p w:rsidR="00073EA8" w:rsidRDefault="00073EA8" w:rsidP="00CF638B">
            <w:pPr>
              <w:pStyle w:val="ListParagraph"/>
              <w:ind w:left="0"/>
            </w:pPr>
            <w:r>
              <w:t>Export Volume</w:t>
            </w:r>
          </w:p>
        </w:tc>
        <w:tc>
          <w:tcPr>
            <w:tcW w:w="2472" w:type="dxa"/>
            <w:vAlign w:val="bottom"/>
          </w:tcPr>
          <w:p w:rsidR="00073EA8" w:rsidRDefault="00073EA8" w:rsidP="00443502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-0,26</w:t>
            </w:r>
          </w:p>
        </w:tc>
      </w:tr>
      <w:tr w:rsidR="00073EA8" w:rsidTr="00A2748E">
        <w:tc>
          <w:tcPr>
            <w:tcW w:w="6381" w:type="dxa"/>
          </w:tcPr>
          <w:p w:rsidR="00073EA8" w:rsidRDefault="00073EA8" w:rsidP="00CF638B">
            <w:pPr>
              <w:pStyle w:val="ListParagraph"/>
              <w:ind w:left="0"/>
            </w:pPr>
            <w:r>
              <w:t>Import Volume Used</w:t>
            </w:r>
          </w:p>
        </w:tc>
        <w:tc>
          <w:tcPr>
            <w:tcW w:w="2472" w:type="dxa"/>
            <w:vAlign w:val="bottom"/>
          </w:tcPr>
          <w:p w:rsidR="00073EA8" w:rsidRDefault="00073EA8" w:rsidP="00443502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0,03</w:t>
            </w:r>
          </w:p>
        </w:tc>
      </w:tr>
      <w:tr w:rsidR="00073EA8" w:rsidTr="00864BD9">
        <w:tc>
          <w:tcPr>
            <w:tcW w:w="6381" w:type="dxa"/>
          </w:tcPr>
          <w:p w:rsidR="00073EA8" w:rsidRDefault="00073EA8" w:rsidP="00CF638B">
            <w:pPr>
              <w:pStyle w:val="ListParagraph"/>
              <w:ind w:left="0"/>
            </w:pPr>
            <w:r>
              <w:t>Real GDP</w:t>
            </w:r>
          </w:p>
        </w:tc>
        <w:tc>
          <w:tcPr>
            <w:tcW w:w="2472" w:type="dxa"/>
            <w:vAlign w:val="bottom"/>
          </w:tcPr>
          <w:p w:rsidR="00073EA8" w:rsidRDefault="00073EA8" w:rsidP="00443502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-0,37</w:t>
            </w:r>
          </w:p>
        </w:tc>
      </w:tr>
      <w:tr w:rsidR="00073EA8" w:rsidTr="00864BD9">
        <w:tc>
          <w:tcPr>
            <w:tcW w:w="6381" w:type="dxa"/>
          </w:tcPr>
          <w:p w:rsidR="00073EA8" w:rsidRDefault="00073EA8" w:rsidP="00CF638B">
            <w:pPr>
              <w:pStyle w:val="ListParagraph"/>
              <w:ind w:left="0"/>
            </w:pPr>
            <w:r>
              <w:t>Aggregate Employment</w:t>
            </w:r>
          </w:p>
        </w:tc>
        <w:tc>
          <w:tcPr>
            <w:tcW w:w="2472" w:type="dxa"/>
            <w:vAlign w:val="bottom"/>
          </w:tcPr>
          <w:p w:rsidR="00073EA8" w:rsidRDefault="00073EA8" w:rsidP="00443502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-0,2</w:t>
            </w:r>
          </w:p>
        </w:tc>
      </w:tr>
      <w:tr w:rsidR="00844C6F" w:rsidTr="006F14AD">
        <w:tc>
          <w:tcPr>
            <w:tcW w:w="6381" w:type="dxa"/>
          </w:tcPr>
          <w:p w:rsidR="00844C6F" w:rsidRDefault="0038244C" w:rsidP="0038244C">
            <w:pPr>
              <w:pStyle w:val="ListParagraph"/>
              <w:ind w:left="0"/>
            </w:pPr>
            <w:r>
              <w:t xml:space="preserve">Real Wage </w:t>
            </w:r>
          </w:p>
        </w:tc>
        <w:tc>
          <w:tcPr>
            <w:tcW w:w="2472" w:type="dxa"/>
          </w:tcPr>
          <w:p w:rsidR="00844C6F" w:rsidRPr="00073EA8" w:rsidRDefault="00073EA8" w:rsidP="00443502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0</w:t>
            </w:r>
          </w:p>
        </w:tc>
      </w:tr>
      <w:tr w:rsidR="00C918B2" w:rsidTr="006F14AD">
        <w:tc>
          <w:tcPr>
            <w:tcW w:w="6381" w:type="dxa"/>
          </w:tcPr>
          <w:p w:rsidR="00C918B2" w:rsidRDefault="00C918B2" w:rsidP="0038244C">
            <w:pPr>
              <w:pStyle w:val="ListParagraph"/>
              <w:ind w:left="0"/>
            </w:pPr>
            <w:r>
              <w:t>CPI</w:t>
            </w:r>
          </w:p>
        </w:tc>
        <w:tc>
          <w:tcPr>
            <w:tcW w:w="2472" w:type="dxa"/>
          </w:tcPr>
          <w:p w:rsidR="00C918B2" w:rsidRPr="00073EA8" w:rsidRDefault="00073EA8" w:rsidP="00443502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0,38</w:t>
            </w:r>
          </w:p>
        </w:tc>
      </w:tr>
    </w:tbl>
    <w:p w:rsidR="00CF638B" w:rsidRDefault="00CF638B" w:rsidP="00CF638B">
      <w:pPr>
        <w:pStyle w:val="ListParagraph"/>
        <w:ind w:left="390"/>
      </w:pPr>
    </w:p>
    <w:p w:rsidR="003973E7" w:rsidRDefault="007739E9" w:rsidP="00CF638B">
      <w:pPr>
        <w:pStyle w:val="ListParagraph"/>
        <w:ind w:left="390"/>
      </w:pPr>
      <w:r>
        <w:t>[</w:t>
      </w:r>
      <w:r w:rsidR="003973E7">
        <w:t>.</w:t>
      </w:r>
      <w:proofErr w:type="spellStart"/>
      <w:r w:rsidR="003973E7">
        <w:t>mainmacro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366"/>
        <w:gridCol w:w="985"/>
        <w:gridCol w:w="809"/>
        <w:gridCol w:w="754"/>
        <w:gridCol w:w="684"/>
        <w:gridCol w:w="655"/>
        <w:gridCol w:w="676"/>
        <w:gridCol w:w="623"/>
        <w:gridCol w:w="797"/>
        <w:gridCol w:w="750"/>
      </w:tblGrid>
      <w:tr w:rsidR="00443502" w:rsidTr="00443502">
        <w:tc>
          <w:tcPr>
            <w:tcW w:w="136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43502" w:rsidRPr="002405F8" w:rsidRDefault="00443502" w:rsidP="005F166D">
            <w:pPr>
              <w:pStyle w:val="ListParagraph"/>
              <w:ind w:left="0"/>
              <w:jc w:val="center"/>
              <w:rPr>
                <w:sz w:val="18"/>
              </w:rPr>
            </w:pPr>
            <w:proofErr w:type="spellStart"/>
            <w:r w:rsidRPr="002405F8">
              <w:rPr>
                <w:sz w:val="18"/>
              </w:rPr>
              <w:t>Indikator</w:t>
            </w:r>
            <w:proofErr w:type="spellEnd"/>
            <w:r w:rsidRPr="002405F8">
              <w:rPr>
                <w:sz w:val="18"/>
              </w:rPr>
              <w:t xml:space="preserve"> </w:t>
            </w:r>
            <w:proofErr w:type="spellStart"/>
            <w:r w:rsidRPr="002405F8">
              <w:rPr>
                <w:sz w:val="18"/>
              </w:rPr>
              <w:t>Makro</w:t>
            </w:r>
            <w:proofErr w:type="spellEnd"/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43502" w:rsidRPr="002405F8" w:rsidRDefault="00443502" w:rsidP="005F166D">
            <w:pPr>
              <w:pStyle w:val="ListParagraph"/>
              <w:ind w:left="0"/>
              <w:jc w:val="center"/>
              <w:rPr>
                <w:sz w:val="18"/>
              </w:rPr>
            </w:pPr>
            <w:r w:rsidRPr="002405F8">
              <w:rPr>
                <w:sz w:val="18"/>
              </w:rPr>
              <w:t>% change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502" w:rsidRDefault="00443502" w:rsidP="00443502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502" w:rsidRPr="00DD1878" w:rsidRDefault="00443502" w:rsidP="005235AA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502" w:rsidRPr="00DD1878" w:rsidRDefault="0044350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502" w:rsidRPr="00DD1878" w:rsidRDefault="0044350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502" w:rsidRPr="00DD1878" w:rsidRDefault="0044350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502" w:rsidRPr="00DD1878" w:rsidRDefault="0044350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502" w:rsidRPr="00DD1878" w:rsidRDefault="0044350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502" w:rsidRPr="00DD1878" w:rsidRDefault="0044350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443502" w:rsidTr="00055FE4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443502" w:rsidRDefault="00443502" w:rsidP="00621AAA">
            <w:pPr>
              <w:pStyle w:val="ListParagraph"/>
              <w:ind w:left="0"/>
            </w:pPr>
            <w:r>
              <w:t>Real Household Consumption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0,04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0,09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-1,03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-0,62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-0,79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-0,25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0,04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443502" w:rsidRPr="00443502" w:rsidRDefault="0044350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-0,46</w:t>
            </w:r>
          </w:p>
        </w:tc>
      </w:tr>
      <w:tr w:rsidR="00443502" w:rsidTr="00D24F7D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443502" w:rsidRDefault="00443502" w:rsidP="00621AAA">
            <w:pPr>
              <w:pStyle w:val="ListParagraph"/>
              <w:ind w:left="0"/>
            </w:pPr>
            <w:r>
              <w:t xml:space="preserve">Real Investment 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0,08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0,21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-0,44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0,05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-0,19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0,54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0,82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0,29</w:t>
            </w:r>
          </w:p>
        </w:tc>
      </w:tr>
      <w:tr w:rsidR="00443502" w:rsidTr="002A1186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443502" w:rsidRDefault="00443502" w:rsidP="00621AAA">
            <w:pPr>
              <w:pStyle w:val="ListParagraph"/>
              <w:ind w:left="0"/>
            </w:pPr>
            <w:r>
              <w:t>Export 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-0,15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-0,39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-0,18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-0,21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-0,11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-0,55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-1,13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-0,45</w:t>
            </w:r>
          </w:p>
        </w:tc>
      </w:tr>
      <w:tr w:rsidR="00443502" w:rsidTr="002A1186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443502" w:rsidRDefault="00443502" w:rsidP="00621AAA">
            <w:pPr>
              <w:pStyle w:val="ListParagraph"/>
              <w:ind w:left="0"/>
            </w:pPr>
            <w:r>
              <w:t>Import Volume Used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0,07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0,14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-0,28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-0,09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-0,17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0,59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0,89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0,59</w:t>
            </w:r>
          </w:p>
        </w:tc>
      </w:tr>
      <w:tr w:rsidR="00443502" w:rsidTr="001F74D8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443502" w:rsidRDefault="00443502" w:rsidP="00621AAA">
            <w:pPr>
              <w:pStyle w:val="ListParagraph"/>
              <w:ind w:left="0"/>
            </w:pPr>
            <w:r>
              <w:t>Real GDP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0,12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-0,31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-0,57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-0,45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-0,94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-0,91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-0,9</w:t>
            </w:r>
          </w:p>
        </w:tc>
      </w:tr>
      <w:tr w:rsidR="00443502" w:rsidTr="001B324B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443502" w:rsidRDefault="00443502" w:rsidP="00621AAA">
            <w:pPr>
              <w:pStyle w:val="ListParagraph"/>
              <w:ind w:left="0"/>
            </w:pPr>
            <w:r>
              <w:t>Aggregate Employment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0,17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0,22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-0,68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-0,35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-0,46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-0,04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0,06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-0,15</w:t>
            </w:r>
          </w:p>
        </w:tc>
      </w:tr>
      <w:tr w:rsidR="00443502" w:rsidTr="00BC58E9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443502" w:rsidRDefault="00443502" w:rsidP="00621AAA">
            <w:pPr>
              <w:pStyle w:val="ListParagraph"/>
              <w:ind w:left="0"/>
            </w:pPr>
            <w:r>
              <w:t xml:space="preserve">Real Wage 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0,1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-0,13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-0,05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-0,1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0,01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0,21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-0,08</w:t>
            </w:r>
          </w:p>
        </w:tc>
      </w:tr>
      <w:tr w:rsidR="00443502" w:rsidTr="00A66A4B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443502" w:rsidRDefault="00443502" w:rsidP="00621AAA">
            <w:pPr>
              <w:pStyle w:val="ListParagraph"/>
              <w:ind w:left="0"/>
            </w:pPr>
            <w:r>
              <w:t>CPI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0,12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0,18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0,27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0,57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0,35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0,86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1,17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443502" w:rsidRPr="00443502" w:rsidRDefault="00443502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43502">
              <w:rPr>
                <w:rFonts w:ascii="Calibri" w:hAnsi="Calibri" w:cs="Calibri"/>
                <w:color w:val="000000"/>
                <w:sz w:val="18"/>
              </w:rPr>
              <w:t>0,63</w:t>
            </w:r>
          </w:p>
        </w:tc>
      </w:tr>
    </w:tbl>
    <w:p w:rsidR="00CF638B" w:rsidRDefault="00CF638B" w:rsidP="00CF638B">
      <w:pPr>
        <w:pStyle w:val="ListParagraph"/>
        <w:ind w:left="390"/>
      </w:pPr>
    </w:p>
    <w:p w:rsidR="002500C3" w:rsidRDefault="002500C3" w:rsidP="002500C3">
      <w:pPr>
        <w:pStyle w:val="ListParagraph"/>
        <w:ind w:left="390"/>
      </w:pPr>
      <w:r>
        <w:t>[</w:t>
      </w:r>
      <w:r w:rsidR="004D1321">
        <w:t>.</w:t>
      </w:r>
      <w:proofErr w:type="spellStart"/>
      <w:r w:rsidR="004D1321">
        <w:t>xtot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167"/>
        <w:gridCol w:w="861"/>
        <w:gridCol w:w="809"/>
        <w:gridCol w:w="805"/>
        <w:gridCol w:w="662"/>
        <w:gridCol w:w="693"/>
        <w:gridCol w:w="668"/>
        <w:gridCol w:w="963"/>
        <w:gridCol w:w="754"/>
        <w:gridCol w:w="662"/>
      </w:tblGrid>
      <w:tr w:rsidR="005764FF" w:rsidTr="005764FF">
        <w:tc>
          <w:tcPr>
            <w:tcW w:w="11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764FF" w:rsidRPr="00E65CB6" w:rsidRDefault="005764FF" w:rsidP="003F3C33">
            <w:pPr>
              <w:pStyle w:val="ListParagraph"/>
              <w:ind w:left="0"/>
              <w:jc w:val="center"/>
              <w:rPr>
                <w:sz w:val="14"/>
              </w:rPr>
            </w:pPr>
            <w:proofErr w:type="spellStart"/>
            <w:r w:rsidRPr="00E65CB6">
              <w:rPr>
                <w:sz w:val="14"/>
              </w:rPr>
              <w:t>Indikator</w:t>
            </w:r>
            <w:proofErr w:type="spellEnd"/>
            <w:r w:rsidRPr="00E65CB6">
              <w:rPr>
                <w:sz w:val="14"/>
              </w:rPr>
              <w:t xml:space="preserve"> total output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764FF" w:rsidRPr="00E65CB6" w:rsidRDefault="005764FF" w:rsidP="003F3C33">
            <w:pPr>
              <w:pStyle w:val="ListParagraph"/>
              <w:ind w:left="0"/>
              <w:jc w:val="center"/>
              <w:rPr>
                <w:sz w:val="14"/>
              </w:rPr>
            </w:pPr>
            <w:r w:rsidRPr="00E65CB6">
              <w:rPr>
                <w:sz w:val="14"/>
              </w:rPr>
              <w:t>% change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4FF" w:rsidRDefault="005764FF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4FF" w:rsidRPr="00DD1878" w:rsidRDefault="005764FF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4FF" w:rsidRPr="00DD1878" w:rsidRDefault="005764FF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4FF" w:rsidRPr="00DD1878" w:rsidRDefault="005764FF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4FF" w:rsidRPr="00DD1878" w:rsidRDefault="005764FF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4FF" w:rsidRPr="00DD1878" w:rsidRDefault="005764FF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4FF" w:rsidRPr="00DD1878" w:rsidRDefault="005764FF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4FF" w:rsidRPr="00DD1878" w:rsidRDefault="005764FF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F971AF" w:rsidTr="005764FF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F971AF" w:rsidRDefault="00F971AF" w:rsidP="003F3C33">
            <w:pPr>
              <w:pStyle w:val="ListParagraph"/>
              <w:ind w:left="0"/>
            </w:pPr>
            <w:r>
              <w:t>Paddy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0,14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0,05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0,02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-1,12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-0,37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-1,12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-1,71</w:t>
            </w: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-1,03</w:t>
            </w:r>
          </w:p>
        </w:tc>
      </w:tr>
      <w:tr w:rsidR="00F971AF" w:rsidTr="005764FF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F971AF" w:rsidRDefault="00F971AF" w:rsidP="003F3C33">
            <w:pPr>
              <w:pStyle w:val="ListParagraph"/>
              <w:ind w:left="0"/>
            </w:pPr>
            <w:r>
              <w:t>Crops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1,34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1,7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-4,33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-4,49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-4,77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-5,16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-5,2</w:t>
            </w: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-5,43</w:t>
            </w:r>
          </w:p>
        </w:tc>
      </w:tr>
      <w:tr w:rsidR="00F971AF" w:rsidTr="005764FF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F971AF" w:rsidRDefault="00F971AF" w:rsidP="003F3C33">
            <w:pPr>
              <w:pStyle w:val="ListParagraph"/>
              <w:ind w:left="0"/>
            </w:pPr>
            <w:r>
              <w:t>Estate Crop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-0,1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-0,25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-1,09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-0,56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-1,28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-1,86</w:t>
            </w: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-0,89</w:t>
            </w:r>
          </w:p>
        </w:tc>
      </w:tr>
      <w:tr w:rsidR="00F971AF" w:rsidTr="005764FF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F971AF" w:rsidRDefault="00F971AF" w:rsidP="003F3C33">
            <w:pPr>
              <w:pStyle w:val="ListParagraph"/>
              <w:ind w:left="0"/>
            </w:pPr>
            <w:r>
              <w:t>Palm Oil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-0,34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-0,45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-0,28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-0,56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-0,37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-0,75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-1,03</w:t>
            </w: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-0,58</w:t>
            </w:r>
          </w:p>
        </w:tc>
      </w:tr>
      <w:tr w:rsidR="00F971AF" w:rsidTr="005764FF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F971AF" w:rsidRDefault="00F971AF" w:rsidP="003F3C33">
            <w:pPr>
              <w:pStyle w:val="ListParagraph"/>
              <w:ind w:left="0"/>
            </w:pPr>
            <w:r>
              <w:t>Food Bev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0,13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0,08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-0,68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-0,92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-0,56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-1,09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-1,59</w:t>
            </w: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F971AF" w:rsidRPr="00F971AF" w:rsidRDefault="00F971AF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F971AF">
              <w:rPr>
                <w:rFonts w:ascii="Calibri" w:hAnsi="Calibri" w:cs="Calibri"/>
                <w:color w:val="000000"/>
                <w:sz w:val="20"/>
              </w:rPr>
              <w:t>-0,86</w:t>
            </w:r>
          </w:p>
        </w:tc>
      </w:tr>
    </w:tbl>
    <w:p w:rsidR="00ED0A44" w:rsidRDefault="00ED0A44" w:rsidP="00CF638B">
      <w:pPr>
        <w:pStyle w:val="ListParagraph"/>
        <w:ind w:left="390"/>
      </w:pPr>
    </w:p>
    <w:p w:rsidR="00BC1B8F" w:rsidRDefault="00BC1B8F" w:rsidP="00CF638B">
      <w:pPr>
        <w:pStyle w:val="ListParagraph"/>
        <w:ind w:left="390"/>
      </w:pPr>
    </w:p>
    <w:p w:rsidR="00BC1B8F" w:rsidRDefault="00BC1B8F" w:rsidP="00CF638B">
      <w:pPr>
        <w:pStyle w:val="ListParagraph"/>
        <w:ind w:left="390"/>
      </w:pPr>
    </w:p>
    <w:p w:rsidR="00BC1B8F" w:rsidRDefault="00BC1B8F" w:rsidP="00CF638B">
      <w:pPr>
        <w:pStyle w:val="ListParagraph"/>
        <w:ind w:left="390"/>
      </w:pPr>
    </w:p>
    <w:p w:rsidR="007C4729" w:rsidRDefault="007C4729" w:rsidP="00CF638B">
      <w:pPr>
        <w:pStyle w:val="ListParagraph"/>
        <w:ind w:left="390"/>
      </w:pPr>
    </w:p>
    <w:p w:rsidR="00D07189" w:rsidRDefault="00D63C78" w:rsidP="00CF638B">
      <w:pPr>
        <w:pStyle w:val="ListParagraph"/>
        <w:ind w:left="390"/>
      </w:pPr>
      <w:r>
        <w:lastRenderedPageBreak/>
        <w:t>[.</w:t>
      </w:r>
      <w:proofErr w:type="spellStart"/>
      <w:r>
        <w:t>ximps</w:t>
      </w:r>
      <w:proofErr w:type="spellEnd"/>
      <w:r w:rsidR="00D07189"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286"/>
        <w:gridCol w:w="961"/>
        <w:gridCol w:w="809"/>
        <w:gridCol w:w="754"/>
        <w:gridCol w:w="717"/>
        <w:gridCol w:w="717"/>
        <w:gridCol w:w="715"/>
        <w:gridCol w:w="878"/>
        <w:gridCol w:w="717"/>
        <w:gridCol w:w="717"/>
      </w:tblGrid>
      <w:tr w:rsidR="009C693A" w:rsidRPr="00DD1878" w:rsidTr="00D63C78">
        <w:tc>
          <w:tcPr>
            <w:tcW w:w="12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C693A" w:rsidRPr="003A4321" w:rsidRDefault="009C693A" w:rsidP="003F3C33">
            <w:pPr>
              <w:pStyle w:val="ListParagraph"/>
              <w:ind w:left="0"/>
              <w:jc w:val="center"/>
              <w:rPr>
                <w:sz w:val="16"/>
              </w:rPr>
            </w:pPr>
            <w:proofErr w:type="spellStart"/>
            <w:r w:rsidRPr="003A4321">
              <w:rPr>
                <w:sz w:val="16"/>
              </w:rPr>
              <w:t>Indikator</w:t>
            </w:r>
            <w:proofErr w:type="spellEnd"/>
            <w:r w:rsidRPr="003A4321">
              <w:rPr>
                <w:sz w:val="16"/>
              </w:rPr>
              <w:t xml:space="preserve"> total inv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C693A" w:rsidRPr="003A4321" w:rsidRDefault="009C693A" w:rsidP="003F3C33">
            <w:pPr>
              <w:pStyle w:val="ListParagraph"/>
              <w:ind w:left="0"/>
              <w:jc w:val="center"/>
              <w:rPr>
                <w:sz w:val="16"/>
              </w:rPr>
            </w:pPr>
            <w:r w:rsidRPr="003A4321">
              <w:rPr>
                <w:sz w:val="16"/>
              </w:rPr>
              <w:t>% change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D63C78" w:rsidRPr="00045E8A" w:rsidTr="00D63C78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D63C78" w:rsidRDefault="00D63C78" w:rsidP="003F3C33">
            <w:pPr>
              <w:pStyle w:val="ListParagraph"/>
              <w:ind w:left="0"/>
            </w:pPr>
            <w:r>
              <w:t>Paddy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-1,15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-0,53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3,16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1,38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3,86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5,86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1,35</w:t>
            </w:r>
          </w:p>
        </w:tc>
      </w:tr>
      <w:tr w:rsidR="00D63C78" w:rsidRPr="00045E8A" w:rsidTr="00D63C78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D63C78" w:rsidRDefault="00D63C78" w:rsidP="003F3C33">
            <w:pPr>
              <w:pStyle w:val="ListParagraph"/>
              <w:ind w:left="0"/>
            </w:pPr>
            <w:r>
              <w:t>Crops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-0,05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17,39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18,03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15,8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17,23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19,36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15,82</w:t>
            </w:r>
          </w:p>
        </w:tc>
      </w:tr>
      <w:tr w:rsidR="00D63C78" w:rsidRPr="00045E8A" w:rsidTr="00D63C78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D63C78" w:rsidRDefault="00D63C78" w:rsidP="003F3C33">
            <w:pPr>
              <w:pStyle w:val="ListParagraph"/>
              <w:ind w:left="0"/>
            </w:pPr>
            <w:r>
              <w:t>Estate Crop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-0,51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-0,17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-0,31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-0,23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-0,5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-0,65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-0,35</w:t>
            </w:r>
          </w:p>
        </w:tc>
      </w:tr>
      <w:tr w:rsidR="00D63C78" w:rsidRPr="00045E8A" w:rsidTr="00D63C78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D63C78" w:rsidRDefault="00D63C78" w:rsidP="003F3C33">
            <w:pPr>
              <w:pStyle w:val="ListParagraph"/>
              <w:ind w:left="0"/>
            </w:pPr>
            <w:r>
              <w:t>Palm Oil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-0,79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-0,4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-0,59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-0,09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0,25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-0,27</w:t>
            </w:r>
          </w:p>
        </w:tc>
      </w:tr>
      <w:tr w:rsidR="00D63C78" w:rsidRPr="00045E8A" w:rsidTr="00D63C78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D63C78" w:rsidRDefault="00D63C78" w:rsidP="003F3C33">
            <w:pPr>
              <w:pStyle w:val="ListParagraph"/>
              <w:ind w:left="0"/>
            </w:pPr>
            <w:r>
              <w:t>Food Bev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1,12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0,82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1,67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2,07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D63C78" w:rsidRDefault="00D63C7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</w:tr>
    </w:tbl>
    <w:p w:rsidR="004777CB" w:rsidRDefault="004777CB" w:rsidP="00CF638B">
      <w:pPr>
        <w:pStyle w:val="ListParagraph"/>
        <w:ind w:left="390"/>
      </w:pPr>
    </w:p>
    <w:p w:rsidR="00131D96" w:rsidRDefault="00131D96" w:rsidP="00131D96">
      <w:pPr>
        <w:pStyle w:val="ListParagraph"/>
        <w:ind w:left="390"/>
      </w:pPr>
      <w:r>
        <w:t>[.</w:t>
      </w:r>
      <w:proofErr w:type="spellStart"/>
      <w:r>
        <w:t>xexp_s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256"/>
        <w:gridCol w:w="948"/>
        <w:gridCol w:w="809"/>
        <w:gridCol w:w="754"/>
        <w:gridCol w:w="717"/>
        <w:gridCol w:w="717"/>
        <w:gridCol w:w="717"/>
        <w:gridCol w:w="878"/>
        <w:gridCol w:w="717"/>
        <w:gridCol w:w="717"/>
      </w:tblGrid>
      <w:tr w:rsidR="009C693A" w:rsidRPr="00DD1878" w:rsidTr="00B22954">
        <w:tc>
          <w:tcPr>
            <w:tcW w:w="125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C693A" w:rsidRPr="00F6131E" w:rsidRDefault="009C693A" w:rsidP="003F3C33">
            <w:pPr>
              <w:pStyle w:val="ListParagraph"/>
              <w:ind w:left="0"/>
              <w:jc w:val="center"/>
              <w:rPr>
                <w:sz w:val="16"/>
              </w:rPr>
            </w:pPr>
            <w:proofErr w:type="spellStart"/>
            <w:r w:rsidRPr="00F6131E">
              <w:rPr>
                <w:sz w:val="16"/>
              </w:rPr>
              <w:t>Indikator</w:t>
            </w:r>
            <w:proofErr w:type="spellEnd"/>
            <w:r w:rsidRPr="00F6131E">
              <w:rPr>
                <w:sz w:val="16"/>
              </w:rPr>
              <w:t xml:space="preserve"> export demand</w:t>
            </w: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C693A" w:rsidRPr="00F6131E" w:rsidRDefault="009C693A" w:rsidP="003F3C33">
            <w:pPr>
              <w:pStyle w:val="ListParagraph"/>
              <w:ind w:left="0"/>
              <w:jc w:val="center"/>
              <w:rPr>
                <w:sz w:val="16"/>
              </w:rPr>
            </w:pPr>
            <w:r w:rsidRPr="00F6131E">
              <w:rPr>
                <w:sz w:val="16"/>
              </w:rPr>
              <w:t>% change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B22954" w:rsidRPr="00045E8A" w:rsidTr="00B22954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B22954" w:rsidRDefault="00B22954" w:rsidP="003F3C33">
            <w:pPr>
              <w:pStyle w:val="ListParagraph"/>
              <w:ind w:left="0"/>
            </w:pPr>
            <w:r>
              <w:t>Paddy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1,06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-6,1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-8,45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-3,54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-9,83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-7,58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-4,71</w:t>
            </w:r>
          </w:p>
        </w:tc>
      </w:tr>
      <w:tr w:rsidR="00B22954" w:rsidRPr="00045E8A" w:rsidTr="00B22954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B22954" w:rsidRDefault="00B22954" w:rsidP="003F3C33">
            <w:pPr>
              <w:pStyle w:val="ListParagraph"/>
              <w:ind w:left="0"/>
            </w:pPr>
            <w:r>
              <w:t>Crops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-0,48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-27,94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-30,75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-27,18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-32,41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-18,31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-30,76</w:t>
            </w:r>
          </w:p>
        </w:tc>
      </w:tr>
      <w:tr w:rsidR="00B22954" w:rsidRPr="00045E8A" w:rsidTr="00B22954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B22954" w:rsidRDefault="00B22954" w:rsidP="003F3C33">
            <w:pPr>
              <w:pStyle w:val="ListParagraph"/>
              <w:ind w:left="0"/>
            </w:pPr>
            <w:r>
              <w:t>Estate Crop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-0,09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0,54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-0,48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-0,52</w:t>
            </w:r>
          </w:p>
        </w:tc>
      </w:tr>
      <w:tr w:rsidR="00B22954" w:rsidRPr="00045E8A" w:rsidTr="00B22954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B22954" w:rsidRDefault="00B22954" w:rsidP="003F3C33">
            <w:pPr>
              <w:pStyle w:val="ListParagraph"/>
              <w:ind w:left="0"/>
            </w:pPr>
            <w:r>
              <w:t>Palm Oil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-0,52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-0,14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-0,01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-0,23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-0,43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-0,18</w:t>
            </w:r>
          </w:p>
        </w:tc>
      </w:tr>
      <w:tr w:rsidR="00B22954" w:rsidRPr="00045E8A" w:rsidTr="00B22954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B22954" w:rsidRDefault="00B22954" w:rsidP="003F3C33">
            <w:pPr>
              <w:pStyle w:val="ListParagraph"/>
              <w:ind w:left="0"/>
            </w:pPr>
            <w:r>
              <w:t>Food Bev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-0,65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-1,05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-2,14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-2,5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-2,11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-3,22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-1,96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B22954" w:rsidRDefault="00B22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-2,4</w:t>
            </w:r>
          </w:p>
        </w:tc>
      </w:tr>
    </w:tbl>
    <w:p w:rsidR="004777CB" w:rsidRDefault="004777CB" w:rsidP="00CF638B">
      <w:pPr>
        <w:pStyle w:val="ListParagraph"/>
        <w:ind w:left="390"/>
      </w:pPr>
    </w:p>
    <w:p w:rsidR="005C214B" w:rsidRDefault="005C214B" w:rsidP="005C214B">
      <w:pPr>
        <w:pStyle w:val="ListParagraph"/>
        <w:ind w:left="390"/>
      </w:pPr>
      <w:r>
        <w:t>[.</w:t>
      </w:r>
      <w:proofErr w:type="spellStart"/>
      <w:r>
        <w:t>xlab_o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256"/>
        <w:gridCol w:w="951"/>
        <w:gridCol w:w="809"/>
        <w:gridCol w:w="754"/>
        <w:gridCol w:w="702"/>
        <w:gridCol w:w="709"/>
        <w:gridCol w:w="694"/>
        <w:gridCol w:w="877"/>
        <w:gridCol w:w="701"/>
        <w:gridCol w:w="708"/>
      </w:tblGrid>
      <w:tr w:rsidR="009C693A" w:rsidRPr="00DD1878" w:rsidTr="009C693A">
        <w:tc>
          <w:tcPr>
            <w:tcW w:w="125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C693A" w:rsidRPr="00F6131E" w:rsidRDefault="009C693A" w:rsidP="003F3C33">
            <w:pPr>
              <w:pStyle w:val="ListParagraph"/>
              <w:ind w:left="0"/>
              <w:jc w:val="center"/>
              <w:rPr>
                <w:sz w:val="16"/>
              </w:rPr>
            </w:pPr>
            <w:proofErr w:type="spellStart"/>
            <w:r w:rsidRPr="00F6131E">
              <w:rPr>
                <w:sz w:val="16"/>
              </w:rPr>
              <w:t>Indikator</w:t>
            </w:r>
            <w:proofErr w:type="spellEnd"/>
            <w:r w:rsidRPr="00F6131E">
              <w:rPr>
                <w:sz w:val="16"/>
              </w:rPr>
              <w:t xml:space="preserve"> labor demand</w:t>
            </w:r>
          </w:p>
        </w:tc>
        <w:tc>
          <w:tcPr>
            <w:tcW w:w="9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C693A" w:rsidRPr="00F6131E" w:rsidRDefault="009C693A" w:rsidP="003F3C33">
            <w:pPr>
              <w:pStyle w:val="ListParagraph"/>
              <w:ind w:left="0"/>
              <w:jc w:val="center"/>
              <w:rPr>
                <w:sz w:val="18"/>
              </w:rPr>
            </w:pPr>
            <w:r w:rsidRPr="00F6131E">
              <w:rPr>
                <w:sz w:val="18"/>
              </w:rPr>
              <w:t>% change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93A" w:rsidRPr="00DD1878" w:rsidRDefault="009C693A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D30B88" w:rsidRPr="00045E8A" w:rsidTr="009C693A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D30B88" w:rsidRDefault="00D30B88" w:rsidP="003F3C33">
            <w:pPr>
              <w:pStyle w:val="ListParagraph"/>
              <w:ind w:left="0"/>
            </w:pPr>
            <w:r>
              <w:t>Paddy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-1,16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-0,38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-1,15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-1,76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-1,06</w:t>
            </w:r>
          </w:p>
        </w:tc>
      </w:tr>
      <w:tr w:rsidR="00D30B88" w:rsidRPr="00045E8A" w:rsidTr="009C693A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D30B88" w:rsidRDefault="00D30B88" w:rsidP="003F3C33">
            <w:pPr>
              <w:pStyle w:val="ListParagraph"/>
              <w:ind w:left="0"/>
            </w:pPr>
            <w:r>
              <w:t>Crops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1,75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5,39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5,07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4,65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4,35</w:t>
            </w:r>
          </w:p>
        </w:tc>
      </w:tr>
      <w:tr w:rsidR="00D30B88" w:rsidRPr="00045E8A" w:rsidTr="009C693A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D30B88" w:rsidRDefault="00D30B88" w:rsidP="003F3C33">
            <w:pPr>
              <w:pStyle w:val="ListParagraph"/>
              <w:ind w:left="0"/>
            </w:pPr>
            <w:r>
              <w:t>Estate Crop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-0,12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-1,26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-0,64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-1,49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-2,16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-1,04</w:t>
            </w:r>
          </w:p>
        </w:tc>
      </w:tr>
      <w:tr w:rsidR="00D30B88" w:rsidRPr="00045E8A" w:rsidTr="009C693A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D30B88" w:rsidRDefault="00D30B88" w:rsidP="003F3C33">
            <w:pPr>
              <w:pStyle w:val="ListParagraph"/>
              <w:ind w:left="0"/>
            </w:pPr>
            <w:r>
              <w:t>Palm Oil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-0,74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-0,97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-0,61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-1,22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-0,8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-1,63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-2,22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-1,26</w:t>
            </w:r>
          </w:p>
        </w:tc>
      </w:tr>
      <w:tr w:rsidR="00D30B88" w:rsidRPr="00045E8A" w:rsidTr="009C693A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D30B88" w:rsidRDefault="00D30B88" w:rsidP="003F3C33">
            <w:pPr>
              <w:pStyle w:val="ListParagraph"/>
              <w:ind w:left="0"/>
            </w:pPr>
            <w:r>
              <w:t>Food Bev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0,18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-1,47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-1,23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-2,36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-3,45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D30B88" w:rsidRDefault="00D30B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-1,88</w:t>
            </w:r>
          </w:p>
        </w:tc>
      </w:tr>
    </w:tbl>
    <w:p w:rsidR="00762BA7" w:rsidRDefault="00762BA7" w:rsidP="00CF638B">
      <w:pPr>
        <w:pStyle w:val="ListParagraph"/>
        <w:ind w:left="390"/>
      </w:pPr>
    </w:p>
    <w:p w:rsidR="004D6263" w:rsidRDefault="004D6263" w:rsidP="00CF638B">
      <w:pPr>
        <w:pStyle w:val="ListParagraph"/>
        <w:ind w:left="390"/>
      </w:pPr>
    </w:p>
    <w:p w:rsidR="004D6263" w:rsidRDefault="004D6263" w:rsidP="00CF638B">
      <w:pPr>
        <w:pStyle w:val="ListParagraph"/>
        <w:ind w:left="390"/>
      </w:pPr>
    </w:p>
    <w:p w:rsidR="00FF5A40" w:rsidRDefault="007E3116" w:rsidP="009B23D4">
      <w:pPr>
        <w:pStyle w:val="ListParagraph"/>
        <w:numPr>
          <w:ilvl w:val="0"/>
          <w:numId w:val="3"/>
        </w:numPr>
      </w:pPr>
      <w:proofErr w:type="spellStart"/>
      <w:r>
        <w:t>T</w:t>
      </w:r>
      <w:r w:rsidR="00F77120">
        <w:t>entukan</w:t>
      </w:r>
      <w:proofErr w:type="spellEnd"/>
      <w:r w:rsidR="00F77120">
        <w:t xml:space="preserve"> </w:t>
      </w:r>
      <w:proofErr w:type="spellStart"/>
      <w:r w:rsidR="00F77120">
        <w:t>dampak</w:t>
      </w:r>
      <w:proofErr w:type="spellEnd"/>
      <w:r w:rsidR="00F77120">
        <w:t xml:space="preserve"> </w:t>
      </w:r>
      <w:proofErr w:type="spellStart"/>
      <w:r w:rsidR="00F77120">
        <w:t>simulasi</w:t>
      </w:r>
      <w:proofErr w:type="spellEnd"/>
      <w:r w:rsidR="00F77120">
        <w:t xml:space="preserve"> </w:t>
      </w:r>
      <w:proofErr w:type="spellStart"/>
      <w:r w:rsidR="00F77120">
        <w:t>pada</w:t>
      </w:r>
      <w:proofErr w:type="spellEnd"/>
      <w:r w:rsidR="00F77120">
        <w:t xml:space="preserve"> </w:t>
      </w:r>
      <w:proofErr w:type="spellStart"/>
      <w:r w:rsidR="00F77120">
        <w:t>kemiskinan</w:t>
      </w:r>
      <w:proofErr w:type="spellEnd"/>
      <w:r w:rsidR="00305630">
        <w:t>?</w:t>
      </w:r>
    </w:p>
    <w:p w:rsidR="00F77120" w:rsidRDefault="00F77120" w:rsidP="00F77120">
      <w:pPr>
        <w:pStyle w:val="ListParagraph"/>
        <w:ind w:left="390"/>
      </w:pPr>
    </w:p>
    <w:tbl>
      <w:tblPr>
        <w:tblW w:w="0" w:type="auto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9"/>
        <w:gridCol w:w="924"/>
        <w:gridCol w:w="605"/>
        <w:gridCol w:w="605"/>
        <w:gridCol w:w="725"/>
        <w:gridCol w:w="725"/>
        <w:gridCol w:w="913"/>
      </w:tblGrid>
      <w:tr w:rsidR="003A4E92" w:rsidRPr="003A4E92" w:rsidTr="00AA5AF9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Population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Poor0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Poor1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Povinc0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Povinc1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proofErr w:type="gramStart"/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Change(</w:t>
            </w:r>
            <w:proofErr w:type="gramEnd"/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%)</w:t>
            </w:r>
          </w:p>
        </w:tc>
      </w:tr>
      <w:tr w:rsidR="003A4E92" w:rsidRPr="003A4E92" w:rsidTr="00AA5AF9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SUMATERA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3A4E92" w:rsidRPr="003A4E92" w:rsidTr="00AA5AF9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JAWA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3A4E92" w:rsidRPr="003A4E92" w:rsidTr="00AA5AF9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KALIMANTAN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3A4E92" w:rsidRPr="003A4E92" w:rsidTr="00AA5AF9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SULAWESI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3A4E92" w:rsidRPr="003A4E92" w:rsidTr="00AA5AF9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BALINUSATENGGARA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3A4E92" w:rsidRPr="003A4E92" w:rsidTr="00AA5AF9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INDONESIATIMUR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3A4E92" w:rsidRPr="003A4E92" w:rsidTr="00AA5AF9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</w:tbl>
    <w:p w:rsidR="003A4E92" w:rsidRDefault="003A4E92" w:rsidP="00F77120">
      <w:pPr>
        <w:pStyle w:val="ListParagraph"/>
        <w:ind w:left="390"/>
      </w:pPr>
    </w:p>
    <w:p w:rsidR="00F77120" w:rsidRDefault="00F77120" w:rsidP="00F77120">
      <w:pPr>
        <w:pStyle w:val="ListParagraph"/>
        <w:ind w:left="390"/>
      </w:pPr>
    </w:p>
    <w:p w:rsidR="00504EB5" w:rsidRDefault="00504EB5" w:rsidP="009B23D4">
      <w:pPr>
        <w:pStyle w:val="ListParagraph"/>
        <w:numPr>
          <w:ilvl w:val="0"/>
          <w:numId w:val="3"/>
        </w:numPr>
      </w:pPr>
      <w:proofErr w:type="spellStart"/>
      <w:r>
        <w:t>Coba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r w:rsidR="004D2B0C">
        <w:t xml:space="preserve">plot </w:t>
      </w:r>
      <w:proofErr w:type="spellStart"/>
      <w:r w:rsidR="004D2B0C">
        <w:t>gambar</w:t>
      </w:r>
      <w:proofErr w:type="spellEnd"/>
      <w:r w:rsidR="004D2B0C">
        <w:t xml:space="preserve"> </w:t>
      </w:r>
      <w:proofErr w:type="spellStart"/>
      <w:r w:rsidR="004D2B0C">
        <w:t>hasil</w:t>
      </w:r>
      <w:proofErr w:type="spellEnd"/>
      <w:r w:rsidR="004D2B0C">
        <w:t xml:space="preserve"> </w:t>
      </w:r>
      <w:proofErr w:type="spellStart"/>
      <w:r w:rsidR="004D2B0C">
        <w:t>simulasi</w:t>
      </w:r>
      <w:proofErr w:type="spellEnd"/>
      <w:r w:rsidR="004D2B0C">
        <w:t xml:space="preserve"> </w:t>
      </w:r>
      <w:proofErr w:type="spellStart"/>
      <w:r w:rsidR="00B274EC">
        <w:t>suatu</w:t>
      </w:r>
      <w:proofErr w:type="spellEnd"/>
      <w:r w:rsidR="00B274EC">
        <w:t xml:space="preserve"> </w:t>
      </w:r>
      <w:proofErr w:type="spellStart"/>
      <w:r w:rsidR="00B274EC">
        <w:t>variabel</w:t>
      </w:r>
      <w:proofErr w:type="spellEnd"/>
      <w:r w:rsidR="00B274EC">
        <w:t>?</w:t>
      </w:r>
      <w:r w:rsidR="00D176F2">
        <w:t xml:space="preserve"> </w:t>
      </w:r>
      <w:proofErr w:type="spellStart"/>
      <w:r w:rsidR="00B80FB8">
        <w:t>Coba</w:t>
      </w:r>
      <w:proofErr w:type="spellEnd"/>
      <w:r w:rsidR="00B80FB8">
        <w:t xml:space="preserve"> </w:t>
      </w:r>
      <w:proofErr w:type="spellStart"/>
      <w:r w:rsidR="00B80FB8">
        <w:t>analisis</w:t>
      </w:r>
      <w:proofErr w:type="spellEnd"/>
      <w:r w:rsidR="00B80FB8">
        <w:t xml:space="preserve">. </w:t>
      </w:r>
    </w:p>
    <w:p w:rsidR="00504EB5" w:rsidRDefault="00504EB5" w:rsidP="00504EB5">
      <w:pPr>
        <w:pStyle w:val="ListParagraph"/>
        <w:ind w:left="390"/>
      </w:pPr>
    </w:p>
    <w:p w:rsidR="00504EB5" w:rsidRDefault="00504EB5" w:rsidP="00504EB5">
      <w:pPr>
        <w:pStyle w:val="ListParagraph"/>
        <w:ind w:left="390"/>
      </w:pPr>
    </w:p>
    <w:p w:rsidR="00F77120" w:rsidRDefault="00F77120" w:rsidP="009B23D4">
      <w:pPr>
        <w:pStyle w:val="ListParagraph"/>
        <w:numPr>
          <w:ilvl w:val="0"/>
          <w:numId w:val="3"/>
        </w:numPr>
      </w:pP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simpulkan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ini</w:t>
      </w:r>
      <w:proofErr w:type="spellEnd"/>
      <w:r>
        <w:t>?</w:t>
      </w:r>
    </w:p>
    <w:p w:rsidR="00F77120" w:rsidRDefault="00F77120" w:rsidP="00F77120"/>
    <w:sectPr w:rsidR="00F77120" w:rsidSect="004A6C9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AAA"/>
    <w:multiLevelType w:val="hybridMultilevel"/>
    <w:tmpl w:val="4C500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C1555"/>
    <w:multiLevelType w:val="hybridMultilevel"/>
    <w:tmpl w:val="EDBA9322"/>
    <w:lvl w:ilvl="0" w:tplc="C060C5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D035BE0"/>
    <w:multiLevelType w:val="hybridMultilevel"/>
    <w:tmpl w:val="EDBA9322"/>
    <w:lvl w:ilvl="0" w:tplc="C060C5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41383A17"/>
    <w:multiLevelType w:val="hybridMultilevel"/>
    <w:tmpl w:val="EDBA9322"/>
    <w:lvl w:ilvl="0" w:tplc="C060C5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5F214345"/>
    <w:multiLevelType w:val="hybridMultilevel"/>
    <w:tmpl w:val="EDBA9322"/>
    <w:lvl w:ilvl="0" w:tplc="C060C5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B6E7869"/>
    <w:multiLevelType w:val="hybridMultilevel"/>
    <w:tmpl w:val="87B49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6C9D"/>
    <w:rsid w:val="000217A4"/>
    <w:rsid w:val="00021BFC"/>
    <w:rsid w:val="00026109"/>
    <w:rsid w:val="00041A13"/>
    <w:rsid w:val="00045E8A"/>
    <w:rsid w:val="00065E7C"/>
    <w:rsid w:val="00067901"/>
    <w:rsid w:val="00073EA8"/>
    <w:rsid w:val="00086456"/>
    <w:rsid w:val="000C7663"/>
    <w:rsid w:val="000D7887"/>
    <w:rsid w:val="000E3F8D"/>
    <w:rsid w:val="000F39AF"/>
    <w:rsid w:val="000F48D9"/>
    <w:rsid w:val="000F616C"/>
    <w:rsid w:val="0010429B"/>
    <w:rsid w:val="00114802"/>
    <w:rsid w:val="00131D96"/>
    <w:rsid w:val="00152141"/>
    <w:rsid w:val="00194C64"/>
    <w:rsid w:val="001C308D"/>
    <w:rsid w:val="001D4F72"/>
    <w:rsid w:val="001E6152"/>
    <w:rsid w:val="00206242"/>
    <w:rsid w:val="00223F34"/>
    <w:rsid w:val="00224A31"/>
    <w:rsid w:val="00236B49"/>
    <w:rsid w:val="002405F8"/>
    <w:rsid w:val="002500C3"/>
    <w:rsid w:val="002839DB"/>
    <w:rsid w:val="00290EE0"/>
    <w:rsid w:val="002A79ED"/>
    <w:rsid w:val="002B3490"/>
    <w:rsid w:val="002C0908"/>
    <w:rsid w:val="002C2C5B"/>
    <w:rsid w:val="002C6BBC"/>
    <w:rsid w:val="002D68D3"/>
    <w:rsid w:val="00305630"/>
    <w:rsid w:val="003075A4"/>
    <w:rsid w:val="00311BE5"/>
    <w:rsid w:val="0031333E"/>
    <w:rsid w:val="00330720"/>
    <w:rsid w:val="00331137"/>
    <w:rsid w:val="0038244C"/>
    <w:rsid w:val="003973E7"/>
    <w:rsid w:val="003A1224"/>
    <w:rsid w:val="003A4321"/>
    <w:rsid w:val="003A4E92"/>
    <w:rsid w:val="003C2DCF"/>
    <w:rsid w:val="0040746A"/>
    <w:rsid w:val="00426DC4"/>
    <w:rsid w:val="0042792B"/>
    <w:rsid w:val="0043181B"/>
    <w:rsid w:val="00443502"/>
    <w:rsid w:val="00451D15"/>
    <w:rsid w:val="004777CB"/>
    <w:rsid w:val="004A6C9D"/>
    <w:rsid w:val="004D1321"/>
    <w:rsid w:val="004D1F9B"/>
    <w:rsid w:val="004D2B0C"/>
    <w:rsid w:val="004D6263"/>
    <w:rsid w:val="004E36F4"/>
    <w:rsid w:val="004F19A5"/>
    <w:rsid w:val="004F7BE6"/>
    <w:rsid w:val="00504EB5"/>
    <w:rsid w:val="00512A5E"/>
    <w:rsid w:val="005235AA"/>
    <w:rsid w:val="00534BB0"/>
    <w:rsid w:val="0057166E"/>
    <w:rsid w:val="005764FF"/>
    <w:rsid w:val="00576D1D"/>
    <w:rsid w:val="00577BC4"/>
    <w:rsid w:val="00591A0C"/>
    <w:rsid w:val="005C214B"/>
    <w:rsid w:val="005D34D4"/>
    <w:rsid w:val="005E43FF"/>
    <w:rsid w:val="005E6F39"/>
    <w:rsid w:val="005F166D"/>
    <w:rsid w:val="0060616C"/>
    <w:rsid w:val="00613AE1"/>
    <w:rsid w:val="00633410"/>
    <w:rsid w:val="0065571B"/>
    <w:rsid w:val="00665FBD"/>
    <w:rsid w:val="006831F6"/>
    <w:rsid w:val="00686359"/>
    <w:rsid w:val="006B3E3B"/>
    <w:rsid w:val="006D3610"/>
    <w:rsid w:val="006F14AD"/>
    <w:rsid w:val="007404E6"/>
    <w:rsid w:val="00741194"/>
    <w:rsid w:val="00741ADC"/>
    <w:rsid w:val="00762BA7"/>
    <w:rsid w:val="007645CB"/>
    <w:rsid w:val="007739E9"/>
    <w:rsid w:val="00774F70"/>
    <w:rsid w:val="007A35EA"/>
    <w:rsid w:val="007B025F"/>
    <w:rsid w:val="007C4729"/>
    <w:rsid w:val="007E3116"/>
    <w:rsid w:val="00844C6F"/>
    <w:rsid w:val="00866A1E"/>
    <w:rsid w:val="00884210"/>
    <w:rsid w:val="00893CE6"/>
    <w:rsid w:val="008A5924"/>
    <w:rsid w:val="008C76CE"/>
    <w:rsid w:val="008D734E"/>
    <w:rsid w:val="008E674A"/>
    <w:rsid w:val="00927239"/>
    <w:rsid w:val="00940C8B"/>
    <w:rsid w:val="00953450"/>
    <w:rsid w:val="00956866"/>
    <w:rsid w:val="00985814"/>
    <w:rsid w:val="009B23D4"/>
    <w:rsid w:val="009C1570"/>
    <w:rsid w:val="009C1E8F"/>
    <w:rsid w:val="009C693A"/>
    <w:rsid w:val="009F4695"/>
    <w:rsid w:val="00A0110C"/>
    <w:rsid w:val="00A406C0"/>
    <w:rsid w:val="00A51A72"/>
    <w:rsid w:val="00A54324"/>
    <w:rsid w:val="00A961F9"/>
    <w:rsid w:val="00AA5AF9"/>
    <w:rsid w:val="00AB6B24"/>
    <w:rsid w:val="00AC31E8"/>
    <w:rsid w:val="00B0189B"/>
    <w:rsid w:val="00B07621"/>
    <w:rsid w:val="00B22954"/>
    <w:rsid w:val="00B261E1"/>
    <w:rsid w:val="00B274EC"/>
    <w:rsid w:val="00B47A53"/>
    <w:rsid w:val="00B47F7B"/>
    <w:rsid w:val="00B61E2E"/>
    <w:rsid w:val="00B6491F"/>
    <w:rsid w:val="00B80FB8"/>
    <w:rsid w:val="00B96376"/>
    <w:rsid w:val="00BA1C57"/>
    <w:rsid w:val="00BC1B8F"/>
    <w:rsid w:val="00BC6327"/>
    <w:rsid w:val="00BD189C"/>
    <w:rsid w:val="00BF1C11"/>
    <w:rsid w:val="00C300B6"/>
    <w:rsid w:val="00C35094"/>
    <w:rsid w:val="00C75106"/>
    <w:rsid w:val="00C918B2"/>
    <w:rsid w:val="00CA22ED"/>
    <w:rsid w:val="00CF638B"/>
    <w:rsid w:val="00D05467"/>
    <w:rsid w:val="00D07189"/>
    <w:rsid w:val="00D176F2"/>
    <w:rsid w:val="00D23E66"/>
    <w:rsid w:val="00D267AD"/>
    <w:rsid w:val="00D30B88"/>
    <w:rsid w:val="00D33B09"/>
    <w:rsid w:val="00D55E1D"/>
    <w:rsid w:val="00D63C78"/>
    <w:rsid w:val="00DB2AB3"/>
    <w:rsid w:val="00DB38CA"/>
    <w:rsid w:val="00DD1878"/>
    <w:rsid w:val="00DD2C5A"/>
    <w:rsid w:val="00DD3816"/>
    <w:rsid w:val="00DF056A"/>
    <w:rsid w:val="00DF52FF"/>
    <w:rsid w:val="00E12F3D"/>
    <w:rsid w:val="00E21773"/>
    <w:rsid w:val="00E65CB6"/>
    <w:rsid w:val="00E85731"/>
    <w:rsid w:val="00EA0F90"/>
    <w:rsid w:val="00EB5DCE"/>
    <w:rsid w:val="00EC438E"/>
    <w:rsid w:val="00ED0A44"/>
    <w:rsid w:val="00EE54E7"/>
    <w:rsid w:val="00EF2DF5"/>
    <w:rsid w:val="00F04759"/>
    <w:rsid w:val="00F513BB"/>
    <w:rsid w:val="00F60015"/>
    <w:rsid w:val="00F6131E"/>
    <w:rsid w:val="00F6134E"/>
    <w:rsid w:val="00F77120"/>
    <w:rsid w:val="00F874D9"/>
    <w:rsid w:val="00F971AF"/>
    <w:rsid w:val="00FA1AF5"/>
    <w:rsid w:val="00FA48CC"/>
    <w:rsid w:val="00FA634D"/>
    <w:rsid w:val="00FB384F"/>
    <w:rsid w:val="00FC2D77"/>
    <w:rsid w:val="00FD452E"/>
    <w:rsid w:val="00FE0F91"/>
    <w:rsid w:val="00FE1F50"/>
    <w:rsid w:val="00FE4535"/>
    <w:rsid w:val="00FE7F48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9D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D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1A1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4F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uu.com/pariwisata/pulau-jawa/artikel/duh-akibat-kekeringan-2521-hektare-sawah-di-lebak-terancam-gagal-panen" TargetMode="External"/><Relationship Id="rId5" Type="http://schemas.openxmlformats.org/officeDocument/2006/relationships/hyperlink" Target="http://www.pikiran-rakyat.com/node/2026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LP3E-FE</dc:creator>
  <cp:lastModifiedBy>irum</cp:lastModifiedBy>
  <cp:revision>2</cp:revision>
  <dcterms:created xsi:type="dcterms:W3CDTF">2012-10-22T16:54:00Z</dcterms:created>
  <dcterms:modified xsi:type="dcterms:W3CDTF">2012-10-22T16:54:00Z</dcterms:modified>
</cp:coreProperties>
</file>